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07" w:rsidRDefault="00D60307" w:rsidP="00D6030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D60307" w:rsidRDefault="00D60307" w:rsidP="00F1223E">
      <w:pPr>
        <w:pStyle w:val="2"/>
        <w:spacing w:after="0" w:line="240" w:lineRule="auto"/>
        <w:jc w:val="center"/>
        <w:rPr>
          <w:b/>
          <w:bCs/>
          <w:sz w:val="32"/>
          <w:szCs w:val="32"/>
          <w:lang w:val="ru-RU"/>
        </w:rPr>
      </w:pPr>
    </w:p>
    <w:p w:rsidR="00CE1142" w:rsidRPr="00B5360C" w:rsidRDefault="00CE1142" w:rsidP="00F1223E">
      <w:pPr>
        <w:pStyle w:val="2"/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566820">
        <w:rPr>
          <w:b/>
          <w:bCs/>
          <w:sz w:val="32"/>
          <w:szCs w:val="32"/>
        </w:rPr>
        <w:t xml:space="preserve">Администрация сельского поселения </w:t>
      </w:r>
      <w:r w:rsidR="00B5360C">
        <w:rPr>
          <w:b/>
          <w:bCs/>
          <w:sz w:val="32"/>
          <w:szCs w:val="32"/>
          <w:lang w:val="ru-RU"/>
        </w:rPr>
        <w:t>Пушной</w:t>
      </w:r>
    </w:p>
    <w:p w:rsidR="00CE1142" w:rsidRPr="00566820" w:rsidRDefault="00CE1142" w:rsidP="00F1223E">
      <w:pPr>
        <w:pStyle w:val="2"/>
        <w:spacing w:after="0" w:line="240" w:lineRule="auto"/>
        <w:jc w:val="center"/>
        <w:rPr>
          <w:b/>
          <w:bCs/>
          <w:sz w:val="32"/>
          <w:szCs w:val="32"/>
        </w:rPr>
      </w:pPr>
      <w:r w:rsidRPr="00566820">
        <w:rPr>
          <w:b/>
          <w:bCs/>
          <w:sz w:val="32"/>
          <w:szCs w:val="32"/>
        </w:rPr>
        <w:t>Кольского района Мурманской области</w:t>
      </w:r>
    </w:p>
    <w:p w:rsidR="00CE1142" w:rsidRPr="00566820" w:rsidRDefault="00CE1142" w:rsidP="00F1223E">
      <w:pPr>
        <w:pStyle w:val="2"/>
        <w:spacing w:after="0" w:line="240" w:lineRule="auto"/>
        <w:jc w:val="center"/>
        <w:rPr>
          <w:b/>
          <w:bCs/>
          <w:spacing w:val="62"/>
          <w:sz w:val="28"/>
          <w:szCs w:val="28"/>
        </w:rPr>
      </w:pPr>
    </w:p>
    <w:p w:rsidR="00CE1142" w:rsidRPr="00F1223E" w:rsidRDefault="00CE1142" w:rsidP="00F1223E">
      <w:pPr>
        <w:pStyle w:val="2"/>
        <w:spacing w:after="0" w:line="240" w:lineRule="auto"/>
        <w:jc w:val="center"/>
        <w:rPr>
          <w:b/>
          <w:bCs/>
          <w:sz w:val="36"/>
          <w:szCs w:val="36"/>
        </w:rPr>
      </w:pPr>
      <w:r w:rsidRPr="00F1223E">
        <w:rPr>
          <w:b/>
          <w:bCs/>
          <w:sz w:val="36"/>
          <w:szCs w:val="36"/>
        </w:rPr>
        <w:t>ПОСТАНОВЛЕНИЕ</w:t>
      </w:r>
    </w:p>
    <w:p w:rsidR="00CE1142" w:rsidRPr="00566820" w:rsidRDefault="00CE1142" w:rsidP="00F1223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D60307" w:rsidRPr="007871DC" w:rsidRDefault="00D60307" w:rsidP="00D60307">
      <w:pPr>
        <w:spacing w:line="240" w:lineRule="atLeast"/>
        <w:rPr>
          <w:b/>
          <w:sz w:val="28"/>
          <w:szCs w:val="28"/>
        </w:rPr>
      </w:pPr>
      <w:r w:rsidRPr="007871D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</w:t>
      </w:r>
      <w:r w:rsidRPr="007871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__</w:t>
      </w:r>
      <w:r w:rsidRPr="007871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____</w:t>
      </w:r>
      <w:r w:rsidRPr="007871DC">
        <w:rPr>
          <w:b/>
          <w:sz w:val="28"/>
          <w:szCs w:val="28"/>
        </w:rPr>
        <w:t xml:space="preserve"> г.</w:t>
      </w:r>
      <w:r w:rsidRPr="007871DC">
        <w:rPr>
          <w:b/>
          <w:sz w:val="28"/>
          <w:szCs w:val="28"/>
        </w:rPr>
        <w:tab/>
      </w:r>
      <w:r w:rsidRPr="007871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п. Пушной         </w:t>
      </w:r>
      <w:r w:rsidRPr="007871D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</w:t>
      </w:r>
      <w:r w:rsidRPr="007871DC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__</w:t>
      </w:r>
    </w:p>
    <w:p w:rsidR="005C5DBB" w:rsidRPr="00CE1142" w:rsidRDefault="005C5DBB" w:rsidP="00F1223E">
      <w:pPr>
        <w:jc w:val="center"/>
      </w:pPr>
    </w:p>
    <w:p w:rsidR="00AC18F0" w:rsidRDefault="005C5DBB" w:rsidP="00F1223E">
      <w:pPr>
        <w:ind w:firstLine="709"/>
        <w:jc w:val="center"/>
        <w:rPr>
          <w:b/>
          <w:sz w:val="28"/>
          <w:szCs w:val="28"/>
        </w:rPr>
      </w:pPr>
      <w:r w:rsidRPr="00AC18F0">
        <w:rPr>
          <w:b/>
          <w:sz w:val="28"/>
          <w:szCs w:val="28"/>
        </w:rPr>
        <w:t xml:space="preserve">Об утверждении муниципальной </w:t>
      </w:r>
      <w:r w:rsidR="00D60307">
        <w:rPr>
          <w:b/>
          <w:sz w:val="28"/>
          <w:szCs w:val="28"/>
        </w:rPr>
        <w:t>п</w:t>
      </w:r>
      <w:r w:rsidRPr="00AC18F0">
        <w:rPr>
          <w:b/>
          <w:sz w:val="28"/>
          <w:szCs w:val="28"/>
        </w:rPr>
        <w:t>рограммы</w:t>
      </w:r>
    </w:p>
    <w:p w:rsidR="005C5DBB" w:rsidRPr="00AC18F0" w:rsidRDefault="005C5DBB" w:rsidP="00F1223E">
      <w:pPr>
        <w:ind w:firstLine="709"/>
        <w:jc w:val="center"/>
        <w:rPr>
          <w:b/>
          <w:sz w:val="28"/>
          <w:szCs w:val="28"/>
        </w:rPr>
      </w:pPr>
      <w:r w:rsidRPr="00AC18F0">
        <w:rPr>
          <w:b/>
          <w:sz w:val="28"/>
          <w:szCs w:val="28"/>
        </w:rPr>
        <w:t>«</w:t>
      </w:r>
      <w:r w:rsidR="00B5668E" w:rsidRPr="00AC18F0">
        <w:rPr>
          <w:b/>
          <w:sz w:val="28"/>
          <w:szCs w:val="28"/>
        </w:rPr>
        <w:t xml:space="preserve">Дороги поселения на </w:t>
      </w:r>
      <w:r w:rsidRPr="00AC18F0">
        <w:rPr>
          <w:b/>
          <w:sz w:val="28"/>
          <w:szCs w:val="28"/>
        </w:rPr>
        <w:t>20</w:t>
      </w:r>
      <w:r w:rsidR="002662BA">
        <w:rPr>
          <w:b/>
          <w:sz w:val="28"/>
          <w:szCs w:val="28"/>
        </w:rPr>
        <w:t>20-2022</w:t>
      </w:r>
      <w:r w:rsidR="00D611CB">
        <w:rPr>
          <w:b/>
          <w:sz w:val="28"/>
          <w:szCs w:val="28"/>
        </w:rPr>
        <w:t xml:space="preserve"> год</w:t>
      </w:r>
      <w:r w:rsidR="002662BA">
        <w:rPr>
          <w:b/>
          <w:sz w:val="28"/>
          <w:szCs w:val="28"/>
        </w:rPr>
        <w:t>ы</w:t>
      </w:r>
      <w:r w:rsidR="00D60307">
        <w:rPr>
          <w:b/>
          <w:sz w:val="28"/>
          <w:szCs w:val="28"/>
        </w:rPr>
        <w:t>»</w:t>
      </w:r>
    </w:p>
    <w:p w:rsidR="005C5DBB" w:rsidRPr="00AC18F0" w:rsidRDefault="005C5DBB" w:rsidP="00AC18F0">
      <w:pPr>
        <w:ind w:firstLine="709"/>
        <w:jc w:val="both"/>
        <w:rPr>
          <w:sz w:val="28"/>
          <w:szCs w:val="28"/>
        </w:rPr>
      </w:pPr>
      <w:r w:rsidRPr="00AC18F0">
        <w:rPr>
          <w:sz w:val="28"/>
          <w:szCs w:val="28"/>
        </w:rPr>
        <w:t> </w:t>
      </w:r>
    </w:p>
    <w:p w:rsidR="002662BA" w:rsidRPr="002662BA" w:rsidRDefault="005C5DBB" w:rsidP="002662BA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C18F0">
        <w:rPr>
          <w:sz w:val="28"/>
          <w:szCs w:val="28"/>
        </w:rPr>
        <w:t xml:space="preserve">В целях повышения комфортности проживания жителей </w:t>
      </w:r>
      <w:r w:rsidR="00B5668E" w:rsidRPr="00AC18F0">
        <w:rPr>
          <w:sz w:val="28"/>
          <w:szCs w:val="28"/>
        </w:rPr>
        <w:t xml:space="preserve">сельского поселения </w:t>
      </w:r>
      <w:r w:rsidR="00D611CB">
        <w:rPr>
          <w:sz w:val="28"/>
          <w:szCs w:val="28"/>
        </w:rPr>
        <w:t>Пушной</w:t>
      </w:r>
      <w:r w:rsidR="00B5668E" w:rsidRPr="00AC18F0">
        <w:rPr>
          <w:sz w:val="28"/>
          <w:szCs w:val="28"/>
        </w:rPr>
        <w:t xml:space="preserve"> Кольского района</w:t>
      </w:r>
      <w:r w:rsidR="00D611CB">
        <w:rPr>
          <w:sz w:val="28"/>
          <w:szCs w:val="28"/>
        </w:rPr>
        <w:t xml:space="preserve"> Мурманской области</w:t>
      </w:r>
      <w:r w:rsidRPr="00AC18F0">
        <w:rPr>
          <w:sz w:val="28"/>
          <w:szCs w:val="28"/>
        </w:rPr>
        <w:t>, повышения безопасности дорожного движения, обеспечения сохранности существующей дорожной сети, выполнения работ по содержанию, руководствуясь ст.179 Бюджетного кодекса</w:t>
      </w:r>
      <w:r w:rsidR="006B236C" w:rsidRPr="006B236C">
        <w:rPr>
          <w:sz w:val="28"/>
          <w:szCs w:val="28"/>
        </w:rPr>
        <w:t xml:space="preserve"> </w:t>
      </w:r>
      <w:r w:rsidR="006B236C" w:rsidRPr="00AA6A49">
        <w:rPr>
          <w:sz w:val="28"/>
          <w:szCs w:val="28"/>
        </w:rPr>
        <w:t xml:space="preserve">Российской Федерации, Федеральным законом от 06.10.2003 N 131-ФЗ "Об общих принципах организации местного самоуправления в Российской Федерации", </w:t>
      </w:r>
      <w:r w:rsidR="002662BA" w:rsidRPr="002662BA">
        <w:rPr>
          <w:sz w:val="28"/>
          <w:szCs w:val="28"/>
        </w:rPr>
        <w:t>постановлением администрации сельского поселения Пушной Кольского района Мурманской области от 26.12.2017 № 90</w:t>
      </w:r>
      <w:proofErr w:type="gramEnd"/>
      <w:r w:rsidR="002662BA" w:rsidRPr="002662BA">
        <w:rPr>
          <w:sz w:val="28"/>
          <w:szCs w:val="28"/>
        </w:rPr>
        <w:t xml:space="preserve"> «Об утверждении  </w:t>
      </w:r>
      <w:r w:rsidR="002662BA" w:rsidRPr="002662BA">
        <w:rPr>
          <w:color w:val="000000"/>
          <w:sz w:val="28"/>
          <w:szCs w:val="28"/>
        </w:rPr>
        <w:t>Порядка формирования</w:t>
      </w:r>
      <w:r w:rsidR="002662BA" w:rsidRPr="002662BA">
        <w:rPr>
          <w:sz w:val="28"/>
          <w:szCs w:val="28"/>
        </w:rPr>
        <w:t xml:space="preserve"> и Методики оценки эффективности реализации муниципальных целевых программ» (с изменениями от 04.07.2018 № 41), Администрация сельского поселения Пушной Кольского района Мурманской области</w:t>
      </w:r>
    </w:p>
    <w:p w:rsidR="005C5DBB" w:rsidRPr="00AC18F0" w:rsidRDefault="00B5668E" w:rsidP="00AC18F0">
      <w:pPr>
        <w:ind w:firstLine="709"/>
        <w:jc w:val="both"/>
        <w:rPr>
          <w:sz w:val="28"/>
          <w:szCs w:val="28"/>
        </w:rPr>
      </w:pPr>
      <w:r w:rsidRPr="00AC18F0">
        <w:rPr>
          <w:sz w:val="28"/>
          <w:szCs w:val="28"/>
        </w:rPr>
        <w:t xml:space="preserve"> </w:t>
      </w:r>
      <w:r w:rsidRPr="00AC18F0">
        <w:rPr>
          <w:b/>
          <w:sz w:val="28"/>
          <w:szCs w:val="28"/>
        </w:rPr>
        <w:t>постановляет:</w:t>
      </w:r>
    </w:p>
    <w:p w:rsidR="005C5DBB" w:rsidRPr="00AC18F0" w:rsidRDefault="005C5DBB" w:rsidP="00AC18F0">
      <w:pPr>
        <w:ind w:firstLine="709"/>
        <w:jc w:val="both"/>
        <w:rPr>
          <w:sz w:val="28"/>
          <w:szCs w:val="28"/>
        </w:rPr>
      </w:pPr>
      <w:r w:rsidRPr="00AC18F0">
        <w:rPr>
          <w:sz w:val="28"/>
          <w:szCs w:val="28"/>
        </w:rPr>
        <w:t> </w:t>
      </w:r>
    </w:p>
    <w:p w:rsidR="005C5DBB" w:rsidRDefault="005C5DBB" w:rsidP="00E6306F">
      <w:pPr>
        <w:numPr>
          <w:ilvl w:val="0"/>
          <w:numId w:val="6"/>
        </w:numPr>
        <w:ind w:left="709" w:hanging="709"/>
        <w:jc w:val="both"/>
        <w:rPr>
          <w:sz w:val="28"/>
          <w:szCs w:val="28"/>
        </w:rPr>
      </w:pPr>
      <w:r w:rsidRPr="00AC18F0">
        <w:rPr>
          <w:sz w:val="28"/>
          <w:szCs w:val="28"/>
        </w:rPr>
        <w:t xml:space="preserve">Утвердить  </w:t>
      </w:r>
      <w:r w:rsidR="00B5668E" w:rsidRPr="00AC18F0">
        <w:rPr>
          <w:sz w:val="28"/>
          <w:szCs w:val="28"/>
        </w:rPr>
        <w:t xml:space="preserve">муниципальную </w:t>
      </w:r>
      <w:r w:rsidR="00D20740">
        <w:rPr>
          <w:sz w:val="28"/>
          <w:szCs w:val="28"/>
        </w:rPr>
        <w:t>п</w:t>
      </w:r>
      <w:r w:rsidRPr="00AC18F0">
        <w:rPr>
          <w:sz w:val="28"/>
          <w:szCs w:val="28"/>
        </w:rPr>
        <w:t>рограмму «</w:t>
      </w:r>
      <w:r w:rsidR="00B5668E" w:rsidRPr="00AC18F0">
        <w:rPr>
          <w:sz w:val="28"/>
          <w:szCs w:val="28"/>
        </w:rPr>
        <w:t xml:space="preserve">Дороги </w:t>
      </w:r>
      <w:r w:rsidRPr="00AC18F0">
        <w:rPr>
          <w:sz w:val="28"/>
          <w:szCs w:val="28"/>
        </w:rPr>
        <w:t>поселения</w:t>
      </w:r>
      <w:r w:rsidR="00B5668E" w:rsidRPr="00AC18F0">
        <w:rPr>
          <w:sz w:val="28"/>
          <w:szCs w:val="28"/>
        </w:rPr>
        <w:t xml:space="preserve"> на </w:t>
      </w:r>
      <w:r w:rsidRPr="00AC18F0">
        <w:rPr>
          <w:sz w:val="28"/>
          <w:szCs w:val="28"/>
        </w:rPr>
        <w:t>20</w:t>
      </w:r>
      <w:r w:rsidR="002662BA">
        <w:rPr>
          <w:sz w:val="28"/>
          <w:szCs w:val="28"/>
        </w:rPr>
        <w:t>20-2022</w:t>
      </w:r>
      <w:r w:rsidR="00B5668E" w:rsidRPr="00AC18F0">
        <w:rPr>
          <w:sz w:val="28"/>
          <w:szCs w:val="28"/>
        </w:rPr>
        <w:t xml:space="preserve"> </w:t>
      </w:r>
      <w:r w:rsidRPr="00AC18F0">
        <w:rPr>
          <w:sz w:val="28"/>
          <w:szCs w:val="28"/>
        </w:rPr>
        <w:t>год</w:t>
      </w:r>
      <w:r w:rsidR="002662BA">
        <w:rPr>
          <w:sz w:val="28"/>
          <w:szCs w:val="28"/>
        </w:rPr>
        <w:t>ы</w:t>
      </w:r>
      <w:r w:rsidR="00D20740">
        <w:rPr>
          <w:sz w:val="28"/>
          <w:szCs w:val="28"/>
        </w:rPr>
        <w:t>»</w:t>
      </w:r>
      <w:r w:rsidRPr="00AC18F0">
        <w:rPr>
          <w:sz w:val="28"/>
          <w:szCs w:val="28"/>
        </w:rPr>
        <w:t>  </w:t>
      </w:r>
      <w:r w:rsidR="00823D7B">
        <w:rPr>
          <w:sz w:val="28"/>
          <w:szCs w:val="28"/>
        </w:rPr>
        <w:t>согласно приложению.</w:t>
      </w:r>
    </w:p>
    <w:p w:rsidR="00D20740" w:rsidRPr="00D20740" w:rsidRDefault="00D20740" w:rsidP="00E6306F">
      <w:pPr>
        <w:numPr>
          <w:ilvl w:val="0"/>
          <w:numId w:val="6"/>
        </w:numPr>
        <w:ind w:left="709" w:hanging="709"/>
        <w:jc w:val="both"/>
        <w:rPr>
          <w:sz w:val="28"/>
          <w:szCs w:val="28"/>
        </w:rPr>
      </w:pPr>
      <w:r w:rsidRPr="00D20740">
        <w:rPr>
          <w:sz w:val="28"/>
          <w:szCs w:val="28"/>
        </w:rPr>
        <w:t>Считать утратившими силу с 01.01.20</w:t>
      </w:r>
      <w:r w:rsidR="002662BA">
        <w:rPr>
          <w:sz w:val="28"/>
          <w:szCs w:val="28"/>
        </w:rPr>
        <w:t>20</w:t>
      </w:r>
      <w:r w:rsidRPr="00D20740">
        <w:rPr>
          <w:sz w:val="28"/>
          <w:szCs w:val="28"/>
        </w:rPr>
        <w:t xml:space="preserve"> года </w:t>
      </w:r>
      <w:proofErr w:type="gramStart"/>
      <w:r w:rsidRPr="00D20740">
        <w:rPr>
          <w:sz w:val="28"/>
          <w:szCs w:val="28"/>
        </w:rPr>
        <w:t>постановления администрации сельского поселения Пушной Кольского района Мурманской области</w:t>
      </w:r>
      <w:proofErr w:type="gramEnd"/>
      <w:r w:rsidRPr="00D20740">
        <w:rPr>
          <w:sz w:val="28"/>
          <w:szCs w:val="28"/>
        </w:rPr>
        <w:t>:</w:t>
      </w:r>
    </w:p>
    <w:p w:rsidR="00D20740" w:rsidRDefault="00D20740" w:rsidP="00E6306F">
      <w:pPr>
        <w:tabs>
          <w:tab w:val="left" w:pos="709"/>
        </w:tabs>
        <w:ind w:left="709"/>
        <w:jc w:val="both"/>
        <w:rPr>
          <w:sz w:val="28"/>
          <w:szCs w:val="28"/>
        </w:rPr>
      </w:pPr>
      <w:r w:rsidRPr="00D20740">
        <w:rPr>
          <w:sz w:val="28"/>
          <w:szCs w:val="28"/>
        </w:rPr>
        <w:t xml:space="preserve">- от </w:t>
      </w:r>
      <w:r w:rsidR="002662BA">
        <w:rPr>
          <w:sz w:val="28"/>
          <w:szCs w:val="28"/>
        </w:rPr>
        <w:t>27</w:t>
      </w:r>
      <w:r w:rsidRPr="00D20740">
        <w:rPr>
          <w:sz w:val="28"/>
          <w:szCs w:val="28"/>
        </w:rPr>
        <w:t>.12.201</w:t>
      </w:r>
      <w:r w:rsidR="002662BA">
        <w:rPr>
          <w:sz w:val="28"/>
          <w:szCs w:val="28"/>
        </w:rPr>
        <w:t>8</w:t>
      </w:r>
      <w:r w:rsidRPr="00D20740">
        <w:rPr>
          <w:sz w:val="28"/>
          <w:szCs w:val="28"/>
        </w:rPr>
        <w:t xml:space="preserve"> № </w:t>
      </w:r>
      <w:r w:rsidR="002662BA">
        <w:rPr>
          <w:sz w:val="28"/>
          <w:szCs w:val="28"/>
        </w:rPr>
        <w:t>87</w:t>
      </w:r>
      <w:r w:rsidRPr="00D20740">
        <w:rPr>
          <w:sz w:val="28"/>
          <w:szCs w:val="28"/>
        </w:rPr>
        <w:t xml:space="preserve"> «Об утверждении муниципальной </w:t>
      </w:r>
      <w:r w:rsidR="002662BA">
        <w:rPr>
          <w:sz w:val="28"/>
          <w:szCs w:val="28"/>
        </w:rPr>
        <w:t>п</w:t>
      </w:r>
      <w:r w:rsidRPr="00D20740">
        <w:rPr>
          <w:sz w:val="28"/>
          <w:szCs w:val="28"/>
        </w:rPr>
        <w:t>рограммы «</w:t>
      </w:r>
      <w:r>
        <w:rPr>
          <w:sz w:val="28"/>
          <w:szCs w:val="28"/>
        </w:rPr>
        <w:t>Дороги поселения</w:t>
      </w:r>
      <w:r w:rsidR="00E6306F">
        <w:rPr>
          <w:sz w:val="28"/>
          <w:szCs w:val="28"/>
        </w:rPr>
        <w:t xml:space="preserve"> </w:t>
      </w:r>
      <w:r w:rsidRPr="00D20740">
        <w:rPr>
          <w:sz w:val="28"/>
          <w:szCs w:val="28"/>
        </w:rPr>
        <w:t>на 201</w:t>
      </w:r>
      <w:r w:rsidR="002662BA">
        <w:rPr>
          <w:sz w:val="28"/>
          <w:szCs w:val="28"/>
        </w:rPr>
        <w:t>9 год»</w:t>
      </w:r>
    </w:p>
    <w:p w:rsidR="00D20740" w:rsidRPr="00D20740" w:rsidRDefault="00D20740" w:rsidP="00E6306F">
      <w:pPr>
        <w:numPr>
          <w:ilvl w:val="0"/>
          <w:numId w:val="6"/>
        </w:numPr>
        <w:ind w:left="709" w:hanging="709"/>
        <w:jc w:val="both"/>
        <w:rPr>
          <w:sz w:val="28"/>
          <w:szCs w:val="28"/>
        </w:rPr>
      </w:pPr>
      <w:r w:rsidRPr="00D20740">
        <w:rPr>
          <w:sz w:val="28"/>
          <w:szCs w:val="28"/>
        </w:rPr>
        <w:t>Настоящее постановление вступает в силу и распространяет свое действие на правоотношения, возникшие с 01 января 20</w:t>
      </w:r>
      <w:r w:rsidR="002662BA">
        <w:rPr>
          <w:sz w:val="28"/>
          <w:szCs w:val="28"/>
        </w:rPr>
        <w:t>20</w:t>
      </w:r>
      <w:r w:rsidRPr="00D2074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20740" w:rsidRDefault="00D20740" w:rsidP="00172C69">
      <w:pPr>
        <w:numPr>
          <w:ilvl w:val="0"/>
          <w:numId w:val="6"/>
        </w:numPr>
        <w:ind w:left="709" w:hanging="709"/>
        <w:jc w:val="both"/>
        <w:rPr>
          <w:sz w:val="28"/>
          <w:szCs w:val="28"/>
        </w:rPr>
      </w:pPr>
      <w:r w:rsidRPr="00AA6A49">
        <w:rPr>
          <w:sz w:val="28"/>
          <w:szCs w:val="28"/>
        </w:rPr>
        <w:t>Настоящее постановление обнародовать в установленном порядке.</w:t>
      </w:r>
    </w:p>
    <w:p w:rsidR="005C5DBB" w:rsidRPr="00D20740" w:rsidRDefault="005C5DBB" w:rsidP="00172C69">
      <w:pPr>
        <w:numPr>
          <w:ilvl w:val="0"/>
          <w:numId w:val="6"/>
        </w:numPr>
        <w:ind w:left="709" w:hanging="709"/>
        <w:jc w:val="both"/>
        <w:rPr>
          <w:sz w:val="28"/>
          <w:szCs w:val="28"/>
        </w:rPr>
      </w:pPr>
      <w:proofErr w:type="gramStart"/>
      <w:r w:rsidRPr="00D20740">
        <w:rPr>
          <w:sz w:val="28"/>
          <w:szCs w:val="28"/>
        </w:rPr>
        <w:t>Контроль за</w:t>
      </w:r>
      <w:proofErr w:type="gramEnd"/>
      <w:r w:rsidRPr="00D2074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5DBB" w:rsidRPr="00AC18F0" w:rsidRDefault="005C5DBB" w:rsidP="00D20740">
      <w:pPr>
        <w:jc w:val="both"/>
        <w:rPr>
          <w:b/>
          <w:bCs/>
          <w:sz w:val="28"/>
          <w:szCs w:val="28"/>
        </w:rPr>
      </w:pPr>
    </w:p>
    <w:p w:rsidR="00AC18F0" w:rsidRDefault="00AC18F0" w:rsidP="008D51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1142" w:rsidRDefault="00D611CB" w:rsidP="00B40E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Пушной</w:t>
      </w:r>
      <w:proofErr w:type="gramEnd"/>
    </w:p>
    <w:p w:rsidR="00775924" w:rsidRDefault="00CE1142" w:rsidP="001C0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Кольского района </w:t>
      </w:r>
      <w:r w:rsidR="00D611CB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 xml:space="preserve">                             </w:t>
      </w:r>
      <w:r w:rsidR="00D611CB">
        <w:rPr>
          <w:sz w:val="28"/>
          <w:szCs w:val="28"/>
        </w:rPr>
        <w:t xml:space="preserve">                  </w:t>
      </w:r>
      <w:proofErr w:type="spellStart"/>
      <w:r w:rsidR="00D611CB">
        <w:rPr>
          <w:sz w:val="28"/>
          <w:szCs w:val="28"/>
        </w:rPr>
        <w:t>В.В.Исаев</w:t>
      </w:r>
      <w:proofErr w:type="spellEnd"/>
    </w:p>
    <w:p w:rsidR="002662BA" w:rsidRDefault="002662BA" w:rsidP="001C09F7">
      <w:pPr>
        <w:ind w:firstLine="709"/>
        <w:jc w:val="both"/>
        <w:rPr>
          <w:sz w:val="28"/>
          <w:szCs w:val="28"/>
        </w:rPr>
      </w:pPr>
    </w:p>
    <w:p w:rsidR="002662BA" w:rsidRDefault="002662BA" w:rsidP="001C09F7">
      <w:pPr>
        <w:ind w:firstLine="709"/>
        <w:jc w:val="both"/>
        <w:rPr>
          <w:sz w:val="28"/>
          <w:szCs w:val="28"/>
        </w:rPr>
      </w:pPr>
    </w:p>
    <w:p w:rsidR="002662BA" w:rsidRPr="001C09F7" w:rsidRDefault="002662BA" w:rsidP="001C09F7">
      <w:pPr>
        <w:ind w:firstLine="709"/>
        <w:jc w:val="both"/>
        <w:rPr>
          <w:sz w:val="28"/>
          <w:szCs w:val="28"/>
        </w:rPr>
      </w:pPr>
    </w:p>
    <w:p w:rsidR="00CE1142" w:rsidRPr="00775924" w:rsidRDefault="00F1223E" w:rsidP="00CE1142">
      <w:pPr>
        <w:autoSpaceDE w:val="0"/>
        <w:autoSpaceDN w:val="0"/>
        <w:adjustRightInd w:val="0"/>
        <w:jc w:val="right"/>
        <w:outlineLvl w:val="0"/>
        <w:rPr>
          <w:sz w:val="22"/>
          <w:szCs w:val="28"/>
        </w:rPr>
      </w:pPr>
      <w:r w:rsidRPr="00775924">
        <w:rPr>
          <w:sz w:val="22"/>
          <w:szCs w:val="28"/>
        </w:rPr>
        <w:lastRenderedPageBreak/>
        <w:t>УТВЕРЖДЕНА</w:t>
      </w:r>
    </w:p>
    <w:p w:rsidR="00CE1142" w:rsidRPr="00775924" w:rsidRDefault="00B40E76" w:rsidP="00CE1142">
      <w:pPr>
        <w:autoSpaceDE w:val="0"/>
        <w:autoSpaceDN w:val="0"/>
        <w:adjustRightInd w:val="0"/>
        <w:jc w:val="right"/>
        <w:rPr>
          <w:sz w:val="22"/>
          <w:szCs w:val="28"/>
        </w:rPr>
      </w:pPr>
      <w:r w:rsidRPr="00775924">
        <w:rPr>
          <w:sz w:val="22"/>
          <w:szCs w:val="28"/>
        </w:rPr>
        <w:t>п</w:t>
      </w:r>
      <w:r w:rsidR="00CE1142" w:rsidRPr="00775924">
        <w:rPr>
          <w:sz w:val="22"/>
          <w:szCs w:val="28"/>
        </w:rPr>
        <w:t>остановлением администрации</w:t>
      </w:r>
    </w:p>
    <w:p w:rsidR="00B40E76" w:rsidRPr="00775924" w:rsidRDefault="00CE1142" w:rsidP="00CE1142">
      <w:pPr>
        <w:autoSpaceDE w:val="0"/>
        <w:autoSpaceDN w:val="0"/>
        <w:adjustRightInd w:val="0"/>
        <w:jc w:val="right"/>
        <w:rPr>
          <w:sz w:val="22"/>
          <w:szCs w:val="28"/>
        </w:rPr>
      </w:pPr>
      <w:r w:rsidRPr="00775924">
        <w:rPr>
          <w:sz w:val="22"/>
          <w:szCs w:val="28"/>
        </w:rPr>
        <w:t xml:space="preserve">сельского поселения </w:t>
      </w:r>
      <w:proofErr w:type="gramStart"/>
      <w:r w:rsidR="00D611CB" w:rsidRPr="00775924">
        <w:rPr>
          <w:sz w:val="22"/>
          <w:szCs w:val="28"/>
        </w:rPr>
        <w:t>Пушной</w:t>
      </w:r>
      <w:proofErr w:type="gramEnd"/>
      <w:r w:rsidRPr="00775924">
        <w:rPr>
          <w:sz w:val="22"/>
          <w:szCs w:val="28"/>
        </w:rPr>
        <w:t xml:space="preserve"> </w:t>
      </w:r>
    </w:p>
    <w:p w:rsidR="00CE1142" w:rsidRPr="00775924" w:rsidRDefault="00CE1142" w:rsidP="00CE1142">
      <w:pPr>
        <w:autoSpaceDE w:val="0"/>
        <w:autoSpaceDN w:val="0"/>
        <w:adjustRightInd w:val="0"/>
        <w:jc w:val="right"/>
        <w:rPr>
          <w:sz w:val="22"/>
          <w:szCs w:val="28"/>
        </w:rPr>
      </w:pPr>
      <w:r w:rsidRPr="00775924">
        <w:rPr>
          <w:sz w:val="22"/>
          <w:szCs w:val="28"/>
        </w:rPr>
        <w:t>Кольского района</w:t>
      </w:r>
      <w:r w:rsidR="00B5360C" w:rsidRPr="00775924">
        <w:rPr>
          <w:sz w:val="22"/>
          <w:szCs w:val="28"/>
        </w:rPr>
        <w:t xml:space="preserve"> </w:t>
      </w:r>
      <w:r w:rsidR="00D611CB" w:rsidRPr="00775924">
        <w:rPr>
          <w:sz w:val="22"/>
          <w:szCs w:val="28"/>
        </w:rPr>
        <w:t>Мурманской области</w:t>
      </w:r>
    </w:p>
    <w:p w:rsidR="00CE1142" w:rsidRDefault="00E6306F" w:rsidP="00E94627">
      <w:pPr>
        <w:autoSpaceDE w:val="0"/>
        <w:autoSpaceDN w:val="0"/>
        <w:adjustRightInd w:val="0"/>
        <w:jc w:val="right"/>
        <w:rPr>
          <w:sz w:val="22"/>
          <w:szCs w:val="28"/>
        </w:rPr>
      </w:pPr>
      <w:r>
        <w:rPr>
          <w:sz w:val="22"/>
          <w:szCs w:val="28"/>
        </w:rPr>
        <w:t>________</w:t>
      </w:r>
      <w:r w:rsidR="00CE1142" w:rsidRPr="00775924">
        <w:rPr>
          <w:sz w:val="22"/>
          <w:szCs w:val="28"/>
        </w:rPr>
        <w:t xml:space="preserve"> </w:t>
      </w:r>
      <w:r w:rsidR="00B40E76" w:rsidRPr="00775924">
        <w:rPr>
          <w:sz w:val="22"/>
          <w:szCs w:val="28"/>
        </w:rPr>
        <w:t>№</w:t>
      </w:r>
      <w:r w:rsidR="004861E5" w:rsidRPr="00775924">
        <w:rPr>
          <w:sz w:val="22"/>
          <w:szCs w:val="28"/>
        </w:rPr>
        <w:t xml:space="preserve"> </w:t>
      </w:r>
      <w:r>
        <w:rPr>
          <w:sz w:val="22"/>
          <w:szCs w:val="28"/>
        </w:rPr>
        <w:t>__</w:t>
      </w:r>
      <w:r w:rsidR="00D611CB" w:rsidRPr="00775924">
        <w:rPr>
          <w:sz w:val="22"/>
          <w:szCs w:val="28"/>
        </w:rPr>
        <w:t xml:space="preserve"> </w:t>
      </w:r>
      <w:r w:rsidR="00CE1142" w:rsidRPr="00775924">
        <w:rPr>
          <w:sz w:val="22"/>
          <w:szCs w:val="28"/>
        </w:rPr>
        <w:t xml:space="preserve"> </w:t>
      </w:r>
    </w:p>
    <w:p w:rsidR="0064133A" w:rsidRPr="00775924" w:rsidRDefault="0064133A" w:rsidP="00E94627">
      <w:pPr>
        <w:autoSpaceDE w:val="0"/>
        <w:autoSpaceDN w:val="0"/>
        <w:adjustRightInd w:val="0"/>
        <w:jc w:val="right"/>
        <w:rPr>
          <w:bCs/>
          <w:sz w:val="22"/>
          <w:szCs w:val="28"/>
        </w:rPr>
      </w:pPr>
    </w:p>
    <w:p w:rsidR="0064133A" w:rsidRDefault="0064133A" w:rsidP="006413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64133A" w:rsidRDefault="0064133A" w:rsidP="006413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«ДОРОГИ ПОСЕЛЕНИЯ НА 20</w:t>
      </w:r>
      <w:r w:rsidR="002662BA">
        <w:rPr>
          <w:b/>
          <w:sz w:val="28"/>
          <w:szCs w:val="28"/>
        </w:rPr>
        <w:t>20-2022</w:t>
      </w:r>
      <w:r>
        <w:rPr>
          <w:b/>
          <w:sz w:val="28"/>
          <w:szCs w:val="28"/>
        </w:rPr>
        <w:t xml:space="preserve"> ГОД</w:t>
      </w:r>
      <w:r w:rsidR="002662B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64133A" w:rsidRDefault="0064133A" w:rsidP="00AD31B3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</w:p>
    <w:p w:rsidR="004D305E" w:rsidRPr="00AD31B3" w:rsidRDefault="008D5186" w:rsidP="0064133A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  <w:r w:rsidRPr="00AD31B3">
        <w:rPr>
          <w:b/>
          <w:sz w:val="28"/>
          <w:szCs w:val="28"/>
        </w:rPr>
        <w:t>Паспорт</w:t>
      </w:r>
      <w:r w:rsidR="0064133A">
        <w:rPr>
          <w:b/>
          <w:sz w:val="28"/>
          <w:szCs w:val="28"/>
        </w:rPr>
        <w:t xml:space="preserve"> </w:t>
      </w:r>
      <w:r w:rsidR="00AD31B3" w:rsidRPr="00AD31B3">
        <w:rPr>
          <w:b/>
          <w:sz w:val="28"/>
          <w:szCs w:val="28"/>
        </w:rPr>
        <w:t>м</w:t>
      </w:r>
      <w:r w:rsidRPr="00AD31B3">
        <w:rPr>
          <w:b/>
          <w:sz w:val="28"/>
          <w:szCs w:val="28"/>
        </w:rPr>
        <w:t xml:space="preserve">униципальной программы </w:t>
      </w:r>
      <w:r w:rsidR="00D611CB" w:rsidRPr="00AD31B3">
        <w:rPr>
          <w:b/>
          <w:bCs/>
          <w:sz w:val="28"/>
          <w:szCs w:val="28"/>
        </w:rPr>
        <w:t>«Дороги поселения</w:t>
      </w:r>
      <w:r w:rsidR="00AD31B3" w:rsidRPr="00AD31B3">
        <w:rPr>
          <w:b/>
          <w:bCs/>
          <w:sz w:val="28"/>
          <w:szCs w:val="28"/>
        </w:rPr>
        <w:t xml:space="preserve"> на 20</w:t>
      </w:r>
      <w:r w:rsidR="002662BA">
        <w:rPr>
          <w:b/>
          <w:bCs/>
          <w:sz w:val="28"/>
          <w:szCs w:val="28"/>
        </w:rPr>
        <w:t xml:space="preserve">20-2022 </w:t>
      </w:r>
      <w:r w:rsidR="00AD31B3" w:rsidRPr="00AD31B3">
        <w:rPr>
          <w:b/>
          <w:bCs/>
          <w:sz w:val="28"/>
          <w:szCs w:val="28"/>
        </w:rPr>
        <w:t>год</w:t>
      </w:r>
      <w:r w:rsidR="002662BA">
        <w:rPr>
          <w:b/>
          <w:bCs/>
          <w:sz w:val="28"/>
          <w:szCs w:val="28"/>
        </w:rPr>
        <w:t>ы</w:t>
      </w:r>
      <w:r w:rsidR="00E6306F">
        <w:rPr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7784"/>
      </w:tblGrid>
      <w:tr w:rsidR="009B474A" w:rsidRPr="00EC1711" w:rsidTr="00B829EB">
        <w:trPr>
          <w:trHeight w:val="681"/>
        </w:trPr>
        <w:tc>
          <w:tcPr>
            <w:tcW w:w="2672" w:type="dxa"/>
            <w:shd w:val="clear" w:color="auto" w:fill="auto"/>
          </w:tcPr>
          <w:p w:rsidR="009B474A" w:rsidRPr="009B474A" w:rsidRDefault="009B474A" w:rsidP="00CB1C49">
            <w:pPr>
              <w:rPr>
                <w:sz w:val="28"/>
                <w:szCs w:val="28"/>
              </w:rPr>
            </w:pPr>
            <w:r w:rsidRPr="009B474A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9B474A" w:rsidRPr="009B474A" w:rsidRDefault="009B474A" w:rsidP="00CB1C49">
            <w:pPr>
              <w:jc w:val="both"/>
              <w:rPr>
                <w:sz w:val="28"/>
                <w:szCs w:val="28"/>
              </w:rPr>
            </w:pPr>
            <w:r w:rsidRPr="009B474A">
              <w:rPr>
                <w:sz w:val="28"/>
                <w:szCs w:val="28"/>
              </w:rPr>
              <w:t>Муниципальная программа «</w:t>
            </w:r>
            <w:r w:rsidRPr="009B474A">
              <w:rPr>
                <w:bCs/>
                <w:sz w:val="28"/>
                <w:szCs w:val="28"/>
              </w:rPr>
              <w:t>Дороги поселения</w:t>
            </w:r>
            <w:r w:rsidRPr="009B474A">
              <w:rPr>
                <w:sz w:val="28"/>
                <w:szCs w:val="28"/>
              </w:rPr>
              <w:t xml:space="preserve"> на 2020-2022 годы» </w:t>
            </w:r>
            <w:r w:rsidRPr="009B474A">
              <w:rPr>
                <w:i/>
                <w:sz w:val="28"/>
                <w:szCs w:val="28"/>
              </w:rPr>
              <w:t>(далее – Программа)</w:t>
            </w:r>
          </w:p>
        </w:tc>
      </w:tr>
      <w:tr w:rsidR="009B474A" w:rsidRPr="00EC1711" w:rsidTr="00B829EB">
        <w:trPr>
          <w:trHeight w:val="681"/>
        </w:trPr>
        <w:tc>
          <w:tcPr>
            <w:tcW w:w="2672" w:type="dxa"/>
            <w:shd w:val="clear" w:color="auto" w:fill="auto"/>
          </w:tcPr>
          <w:p w:rsidR="009B474A" w:rsidRPr="009B474A" w:rsidRDefault="009B474A" w:rsidP="00CB1C4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B474A">
              <w:rPr>
                <w:bCs/>
                <w:color w:val="000000"/>
                <w:sz w:val="28"/>
                <w:szCs w:val="28"/>
              </w:rPr>
              <w:t>Основания для разработки Программы: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9B474A" w:rsidRPr="0087090D" w:rsidRDefault="0087090D" w:rsidP="0087090D">
            <w:pPr>
              <w:spacing w:line="0" w:lineRule="atLeast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7090D">
              <w:rPr>
                <w:sz w:val="28"/>
                <w:szCs w:val="28"/>
              </w:rPr>
              <w:t xml:space="preserve">Федеральный закон от 06.10.2003 года № 131-ФЗ «Об общих принципах  организации местного самоуправления»; </w:t>
            </w:r>
            <w:r w:rsidR="009B474A" w:rsidRPr="0087090D">
              <w:rPr>
                <w:sz w:val="28"/>
                <w:szCs w:val="28"/>
              </w:rPr>
              <w:t xml:space="preserve">Соглашение о передаче части </w:t>
            </w:r>
            <w:r w:rsidR="009B474A" w:rsidRPr="0087090D">
              <w:rPr>
                <w:sz w:val="28"/>
                <w:szCs w:val="28"/>
              </w:rPr>
              <w:t>функций, связанных с исполнением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</w:t>
            </w:r>
          </w:p>
        </w:tc>
      </w:tr>
      <w:tr w:rsidR="009B474A" w:rsidRPr="00EC1711" w:rsidTr="00B829EB">
        <w:trPr>
          <w:trHeight w:val="681"/>
        </w:trPr>
        <w:tc>
          <w:tcPr>
            <w:tcW w:w="2672" w:type="dxa"/>
            <w:shd w:val="clear" w:color="auto" w:fill="auto"/>
          </w:tcPr>
          <w:p w:rsidR="009B474A" w:rsidRPr="009B474A" w:rsidRDefault="009B474A" w:rsidP="00CB1C4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B474A">
              <w:rPr>
                <w:bCs/>
                <w:color w:val="000000"/>
                <w:sz w:val="28"/>
                <w:szCs w:val="28"/>
              </w:rPr>
              <w:t>Заказчик Программы: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9B474A" w:rsidRPr="009B474A" w:rsidRDefault="009B474A" w:rsidP="00CB1C4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9B474A">
              <w:rPr>
                <w:color w:val="000000"/>
                <w:sz w:val="28"/>
                <w:szCs w:val="28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9B474A" w:rsidRPr="00EC1711" w:rsidTr="00B829EB">
        <w:trPr>
          <w:trHeight w:val="681"/>
        </w:trPr>
        <w:tc>
          <w:tcPr>
            <w:tcW w:w="2672" w:type="dxa"/>
            <w:shd w:val="clear" w:color="auto" w:fill="auto"/>
          </w:tcPr>
          <w:p w:rsidR="009B474A" w:rsidRPr="009B474A" w:rsidRDefault="009B474A" w:rsidP="00CB1C4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B474A">
              <w:rPr>
                <w:bCs/>
                <w:color w:val="000000"/>
                <w:sz w:val="28"/>
                <w:szCs w:val="28"/>
              </w:rPr>
              <w:t>Разработчик Программы: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9B474A" w:rsidRPr="009B474A" w:rsidRDefault="009B474A" w:rsidP="00CB1C4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9B474A">
              <w:rPr>
                <w:color w:val="000000"/>
                <w:sz w:val="28"/>
                <w:szCs w:val="28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9B474A" w:rsidRPr="00EC1711" w:rsidTr="00B829EB">
        <w:trPr>
          <w:trHeight w:val="681"/>
        </w:trPr>
        <w:tc>
          <w:tcPr>
            <w:tcW w:w="2672" w:type="dxa"/>
            <w:shd w:val="clear" w:color="auto" w:fill="auto"/>
          </w:tcPr>
          <w:p w:rsidR="009B474A" w:rsidRPr="009B474A" w:rsidRDefault="009B474A" w:rsidP="00CB1C49">
            <w:pPr>
              <w:spacing w:line="0" w:lineRule="atLeast"/>
              <w:rPr>
                <w:bCs/>
                <w:color w:val="000000"/>
                <w:sz w:val="28"/>
                <w:szCs w:val="28"/>
              </w:rPr>
            </w:pPr>
            <w:r w:rsidRPr="009B474A">
              <w:rPr>
                <w:bCs/>
                <w:color w:val="000000"/>
                <w:sz w:val="28"/>
                <w:szCs w:val="28"/>
              </w:rPr>
              <w:t>Исполнители  </w:t>
            </w:r>
          </w:p>
          <w:p w:rsidR="009B474A" w:rsidRPr="009B474A" w:rsidRDefault="009B474A" w:rsidP="00CB1C49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9B474A">
              <w:rPr>
                <w:bCs/>
                <w:color w:val="000000"/>
                <w:sz w:val="28"/>
                <w:szCs w:val="28"/>
              </w:rPr>
              <w:t xml:space="preserve">Программы: </w:t>
            </w:r>
          </w:p>
        </w:tc>
        <w:tc>
          <w:tcPr>
            <w:tcW w:w="7784" w:type="dxa"/>
            <w:shd w:val="clear" w:color="auto" w:fill="auto"/>
            <w:vAlign w:val="center"/>
          </w:tcPr>
          <w:p w:rsidR="009B474A" w:rsidRPr="009B474A" w:rsidRDefault="009B474A" w:rsidP="00CB1C49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9B474A">
              <w:rPr>
                <w:color w:val="000000"/>
                <w:sz w:val="28"/>
                <w:szCs w:val="28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9B474A" w:rsidRPr="00EC1711" w:rsidTr="00775924">
        <w:trPr>
          <w:trHeight w:val="681"/>
        </w:trPr>
        <w:tc>
          <w:tcPr>
            <w:tcW w:w="2672" w:type="dxa"/>
            <w:shd w:val="clear" w:color="auto" w:fill="auto"/>
          </w:tcPr>
          <w:p w:rsidR="009B474A" w:rsidRPr="00EC1711" w:rsidRDefault="009B474A" w:rsidP="00CB1C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711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84" w:type="dxa"/>
            <w:shd w:val="clear" w:color="auto" w:fill="auto"/>
          </w:tcPr>
          <w:p w:rsidR="009B474A" w:rsidRPr="00EC1711" w:rsidRDefault="009B474A" w:rsidP="00CB1C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711">
              <w:rPr>
                <w:sz w:val="28"/>
                <w:szCs w:val="28"/>
              </w:rPr>
              <w:t xml:space="preserve">Обеспечение устойчивого </w:t>
            </w:r>
            <w:proofErr w:type="gramStart"/>
            <w:r w:rsidRPr="00EC1711">
              <w:rPr>
                <w:sz w:val="28"/>
                <w:szCs w:val="28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</w:tr>
      <w:tr w:rsidR="009B474A" w:rsidRPr="00EC1711" w:rsidTr="009B474A">
        <w:trPr>
          <w:trHeight w:val="1134"/>
        </w:trPr>
        <w:tc>
          <w:tcPr>
            <w:tcW w:w="2672" w:type="dxa"/>
            <w:shd w:val="clear" w:color="auto" w:fill="auto"/>
          </w:tcPr>
          <w:p w:rsidR="009B474A" w:rsidRPr="00EC1711" w:rsidRDefault="009B474A" w:rsidP="009E5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71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84" w:type="dxa"/>
            <w:shd w:val="clear" w:color="auto" w:fill="auto"/>
          </w:tcPr>
          <w:p w:rsidR="009B474A" w:rsidRPr="009B474A" w:rsidRDefault="009B474A" w:rsidP="007155CE">
            <w:pPr>
              <w:pStyle w:val="ConsPlusCell"/>
              <w:rPr>
                <w:sz w:val="28"/>
                <w:szCs w:val="28"/>
              </w:rPr>
            </w:pPr>
            <w:r w:rsidRPr="009B474A">
              <w:rPr>
                <w:bCs/>
                <w:color w:val="000000"/>
                <w:sz w:val="28"/>
                <w:szCs w:val="28"/>
              </w:rPr>
              <w:t>Содержание автомобильных дорог местного значения в границах населенных пунктов сельского поселения Пушной и обеспечение безопасности дорожного движения на них</w:t>
            </w:r>
          </w:p>
        </w:tc>
      </w:tr>
      <w:tr w:rsidR="009B474A" w:rsidRPr="00EC1711" w:rsidTr="00775924">
        <w:trPr>
          <w:trHeight w:val="645"/>
        </w:trPr>
        <w:tc>
          <w:tcPr>
            <w:tcW w:w="2672" w:type="dxa"/>
            <w:shd w:val="clear" w:color="auto" w:fill="auto"/>
          </w:tcPr>
          <w:p w:rsidR="009B474A" w:rsidRPr="00EC1711" w:rsidRDefault="009B474A" w:rsidP="009E5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71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84" w:type="dxa"/>
            <w:shd w:val="clear" w:color="auto" w:fill="auto"/>
          </w:tcPr>
          <w:p w:rsidR="009B474A" w:rsidRPr="002662BA" w:rsidRDefault="009B474A" w:rsidP="00E630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62BA">
              <w:rPr>
                <w:sz w:val="28"/>
                <w:szCs w:val="28"/>
              </w:rPr>
              <w:t>2020-2022 г.</w:t>
            </w:r>
          </w:p>
        </w:tc>
      </w:tr>
      <w:tr w:rsidR="009B474A" w:rsidRPr="00EC1711" w:rsidTr="00775924">
        <w:trPr>
          <w:trHeight w:val="707"/>
        </w:trPr>
        <w:tc>
          <w:tcPr>
            <w:tcW w:w="2672" w:type="dxa"/>
            <w:shd w:val="clear" w:color="auto" w:fill="auto"/>
          </w:tcPr>
          <w:p w:rsidR="009B474A" w:rsidRPr="00EC1711" w:rsidRDefault="009B474A" w:rsidP="00B705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711">
              <w:rPr>
                <w:sz w:val="28"/>
                <w:szCs w:val="28"/>
              </w:rPr>
              <w:t>Целевые показатели программы</w:t>
            </w:r>
          </w:p>
          <w:p w:rsidR="009B474A" w:rsidRPr="00EC1711" w:rsidRDefault="009B474A" w:rsidP="009E5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84" w:type="dxa"/>
            <w:shd w:val="clear" w:color="auto" w:fill="auto"/>
          </w:tcPr>
          <w:p w:rsidR="009B474A" w:rsidRPr="00775924" w:rsidRDefault="009B474A" w:rsidP="002662BA">
            <w:pPr>
              <w:pStyle w:val="ConsPlusCell"/>
              <w:rPr>
                <w:color w:val="2D2D2D"/>
                <w:sz w:val="28"/>
                <w:szCs w:val="28"/>
              </w:rPr>
            </w:pPr>
            <w:r w:rsidRPr="00EC1711">
              <w:rPr>
                <w:sz w:val="28"/>
                <w:szCs w:val="28"/>
              </w:rPr>
              <w:t>Доля дорог</w:t>
            </w:r>
            <w:r>
              <w:rPr>
                <w:sz w:val="28"/>
                <w:szCs w:val="28"/>
              </w:rPr>
              <w:t xml:space="preserve"> общего пользования местного значения,</w:t>
            </w:r>
            <w:r w:rsidRPr="00EC1711">
              <w:rPr>
                <w:color w:val="2D2D2D"/>
                <w:sz w:val="28"/>
                <w:szCs w:val="28"/>
              </w:rPr>
              <w:t xml:space="preserve"> соответствующих нормативным требованиям к общей протяжённости, %</w:t>
            </w:r>
          </w:p>
        </w:tc>
      </w:tr>
      <w:tr w:rsidR="0087090D" w:rsidRPr="00EC1711" w:rsidTr="00775924">
        <w:trPr>
          <w:trHeight w:val="707"/>
        </w:trPr>
        <w:tc>
          <w:tcPr>
            <w:tcW w:w="2672" w:type="dxa"/>
            <w:shd w:val="clear" w:color="auto" w:fill="auto"/>
          </w:tcPr>
          <w:p w:rsidR="0087090D" w:rsidRPr="0087090D" w:rsidRDefault="0087090D" w:rsidP="00CB1C49">
            <w:pPr>
              <w:pStyle w:val="ConsPlusCell"/>
              <w:widowControl/>
              <w:rPr>
                <w:sz w:val="28"/>
                <w:szCs w:val="28"/>
              </w:rPr>
            </w:pPr>
            <w:r w:rsidRPr="0087090D">
              <w:rPr>
                <w:sz w:val="28"/>
                <w:szCs w:val="28"/>
              </w:rPr>
              <w:t>Перечень основных мероприятий Подпрограммы 1</w:t>
            </w:r>
          </w:p>
        </w:tc>
        <w:tc>
          <w:tcPr>
            <w:tcW w:w="7784" w:type="dxa"/>
            <w:shd w:val="clear" w:color="auto" w:fill="auto"/>
          </w:tcPr>
          <w:p w:rsidR="0087090D" w:rsidRPr="0087090D" w:rsidRDefault="0087090D" w:rsidP="00CB1C49">
            <w:pPr>
              <w:pStyle w:val="ConsPlusCell"/>
              <w:jc w:val="both"/>
              <w:rPr>
                <w:sz w:val="28"/>
                <w:szCs w:val="28"/>
              </w:rPr>
            </w:pPr>
            <w:r w:rsidRPr="0087090D">
              <w:rPr>
                <w:sz w:val="28"/>
                <w:szCs w:val="28"/>
              </w:rPr>
              <w:t xml:space="preserve">Основное мероприятие 1. </w:t>
            </w:r>
            <w:r w:rsidRPr="0087090D">
              <w:rPr>
                <w:bCs/>
                <w:color w:val="000000"/>
                <w:sz w:val="28"/>
                <w:szCs w:val="28"/>
              </w:rPr>
              <w:t>Содержание автомобильных дорог местного значения в границах населенных пунктов сельского поселения Пушной и обеспечение безопасности дорожного движения на них</w:t>
            </w:r>
            <w:r w:rsidRPr="0087090D">
              <w:rPr>
                <w:sz w:val="28"/>
                <w:szCs w:val="28"/>
              </w:rPr>
              <w:t xml:space="preserve"> </w:t>
            </w:r>
          </w:p>
        </w:tc>
      </w:tr>
      <w:tr w:rsidR="0087090D" w:rsidRPr="00EC1711" w:rsidTr="00775924">
        <w:trPr>
          <w:trHeight w:val="1732"/>
        </w:trPr>
        <w:tc>
          <w:tcPr>
            <w:tcW w:w="2672" w:type="dxa"/>
            <w:shd w:val="clear" w:color="auto" w:fill="auto"/>
          </w:tcPr>
          <w:p w:rsidR="0087090D" w:rsidRPr="00EC1711" w:rsidRDefault="0087090D" w:rsidP="009E52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1711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784" w:type="dxa"/>
            <w:shd w:val="clear" w:color="auto" w:fill="auto"/>
          </w:tcPr>
          <w:p w:rsidR="0087090D" w:rsidRPr="002662BA" w:rsidRDefault="0087090D" w:rsidP="002662BA">
            <w:pPr>
              <w:rPr>
                <w:sz w:val="28"/>
                <w:szCs w:val="28"/>
              </w:rPr>
            </w:pPr>
            <w:r w:rsidRPr="002662BA">
              <w:rPr>
                <w:sz w:val="28"/>
                <w:szCs w:val="28"/>
              </w:rPr>
              <w:t>Общий объем финансирования по Программе:</w:t>
            </w:r>
          </w:p>
          <w:p w:rsidR="0087090D" w:rsidRPr="002662BA" w:rsidRDefault="0087090D" w:rsidP="002662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b/>
                <w:sz w:val="28"/>
                <w:szCs w:val="28"/>
                <w:lang w:eastAsia="en-US"/>
              </w:rPr>
              <w:t xml:space="preserve">-  </w:t>
            </w:r>
            <w:r>
              <w:rPr>
                <w:b/>
                <w:sz w:val="28"/>
                <w:szCs w:val="28"/>
                <w:lang w:eastAsia="en-US"/>
              </w:rPr>
              <w:t>850,0</w:t>
            </w:r>
            <w:r w:rsidRPr="002662BA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2662BA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662BA">
              <w:rPr>
                <w:sz w:val="28"/>
                <w:szCs w:val="28"/>
                <w:lang w:eastAsia="en-US"/>
              </w:rPr>
              <w:t>в том числе по источникам финансирования:</w:t>
            </w:r>
          </w:p>
          <w:p w:rsidR="0087090D" w:rsidRPr="002662BA" w:rsidRDefault="0087090D" w:rsidP="002662B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sz w:val="28"/>
                <w:szCs w:val="28"/>
                <w:lang w:eastAsia="en-US"/>
              </w:rPr>
              <w:t xml:space="preserve">за счет средств бюджета </w:t>
            </w:r>
            <w:r>
              <w:rPr>
                <w:sz w:val="28"/>
                <w:szCs w:val="28"/>
                <w:lang w:eastAsia="en-US"/>
              </w:rPr>
              <w:t>Кольского района</w:t>
            </w:r>
            <w:r w:rsidRPr="002662BA">
              <w:rPr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85</w:t>
            </w:r>
            <w:r>
              <w:rPr>
                <w:sz w:val="28"/>
                <w:szCs w:val="28"/>
                <w:u w:val="single"/>
                <w:lang w:eastAsia="en-US"/>
              </w:rPr>
              <w:t>0</w:t>
            </w:r>
            <w:r w:rsidRPr="002662BA">
              <w:rPr>
                <w:sz w:val="28"/>
                <w:szCs w:val="28"/>
                <w:u w:val="single"/>
                <w:lang w:eastAsia="en-US"/>
              </w:rPr>
              <w:t xml:space="preserve">,0 </w:t>
            </w:r>
            <w:proofErr w:type="spellStart"/>
            <w:r w:rsidRPr="002662BA">
              <w:rPr>
                <w:sz w:val="28"/>
                <w:szCs w:val="28"/>
                <w:u w:val="single"/>
                <w:lang w:eastAsia="en-US"/>
              </w:rPr>
              <w:t>тыс</w:t>
            </w:r>
            <w:proofErr w:type="gramStart"/>
            <w:r w:rsidRPr="002662BA">
              <w:rPr>
                <w:sz w:val="28"/>
                <w:szCs w:val="28"/>
                <w:u w:val="single"/>
                <w:lang w:eastAsia="en-US"/>
              </w:rPr>
              <w:t>.р</w:t>
            </w:r>
            <w:proofErr w:type="gramEnd"/>
            <w:r w:rsidRPr="002662BA">
              <w:rPr>
                <w:sz w:val="28"/>
                <w:szCs w:val="28"/>
                <w:u w:val="single"/>
                <w:lang w:eastAsia="en-US"/>
              </w:rPr>
              <w:t>ублей</w:t>
            </w:r>
            <w:proofErr w:type="spellEnd"/>
            <w:r w:rsidRPr="002662BA">
              <w:rPr>
                <w:sz w:val="28"/>
                <w:szCs w:val="28"/>
                <w:lang w:eastAsia="en-US"/>
              </w:rPr>
              <w:t>, из них:</w:t>
            </w:r>
          </w:p>
          <w:p w:rsidR="0087090D" w:rsidRPr="002662BA" w:rsidRDefault="0087090D" w:rsidP="002662BA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76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sz w:val="28"/>
                <w:szCs w:val="28"/>
                <w:lang w:eastAsia="en-US"/>
              </w:rPr>
              <w:t xml:space="preserve">в 2020 г. – </w:t>
            </w:r>
            <w:r>
              <w:rPr>
                <w:sz w:val="28"/>
                <w:szCs w:val="28"/>
                <w:lang w:eastAsia="en-US"/>
              </w:rPr>
              <w:t>850,0</w:t>
            </w:r>
            <w:r w:rsidRPr="002662B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7090D" w:rsidRPr="002662BA" w:rsidRDefault="0087090D" w:rsidP="002662BA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76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sz w:val="28"/>
                <w:szCs w:val="28"/>
                <w:lang w:eastAsia="en-US"/>
              </w:rPr>
              <w:t xml:space="preserve">в 2021 г.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2662B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7090D" w:rsidRPr="00172C69" w:rsidRDefault="0087090D" w:rsidP="009B474A">
            <w:pPr>
              <w:tabs>
                <w:tab w:val="left" w:pos="4324"/>
              </w:tabs>
              <w:autoSpaceDE w:val="0"/>
              <w:autoSpaceDN w:val="0"/>
              <w:adjustRightInd w:val="0"/>
              <w:ind w:firstLine="776"/>
              <w:jc w:val="both"/>
              <w:rPr>
                <w:sz w:val="28"/>
                <w:szCs w:val="28"/>
                <w:lang w:eastAsia="en-US"/>
              </w:rPr>
            </w:pPr>
            <w:r w:rsidRPr="002662BA">
              <w:rPr>
                <w:sz w:val="28"/>
                <w:szCs w:val="28"/>
                <w:lang w:eastAsia="en-US"/>
              </w:rPr>
              <w:t xml:space="preserve">в 2022 г.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2662BA">
              <w:rPr>
                <w:sz w:val="28"/>
                <w:szCs w:val="28"/>
                <w:lang w:eastAsia="en-US"/>
              </w:rPr>
              <w:t xml:space="preserve"> тыс. рублей;</w:t>
            </w:r>
          </w:p>
        </w:tc>
      </w:tr>
      <w:tr w:rsidR="0087090D" w:rsidRPr="00EC1711" w:rsidTr="00775924">
        <w:trPr>
          <w:trHeight w:val="983"/>
        </w:trPr>
        <w:tc>
          <w:tcPr>
            <w:tcW w:w="2672" w:type="dxa"/>
            <w:shd w:val="clear" w:color="auto" w:fill="auto"/>
          </w:tcPr>
          <w:p w:rsidR="0087090D" w:rsidRPr="0087090D" w:rsidRDefault="0087090D" w:rsidP="00CB1C49">
            <w:pPr>
              <w:spacing w:line="240" w:lineRule="atLeast"/>
              <w:rPr>
                <w:sz w:val="28"/>
                <w:szCs w:val="28"/>
              </w:rPr>
            </w:pPr>
            <w:r w:rsidRPr="0087090D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87090D">
              <w:rPr>
                <w:sz w:val="28"/>
                <w:szCs w:val="28"/>
              </w:rPr>
              <w:t>контроля за</w:t>
            </w:r>
            <w:proofErr w:type="gramEnd"/>
            <w:r w:rsidRPr="0087090D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84" w:type="dxa"/>
            <w:shd w:val="clear" w:color="auto" w:fill="auto"/>
          </w:tcPr>
          <w:p w:rsidR="0087090D" w:rsidRPr="0087090D" w:rsidRDefault="0087090D" w:rsidP="00CB1C49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87090D">
              <w:rPr>
                <w:sz w:val="28"/>
                <w:szCs w:val="28"/>
              </w:rPr>
              <w:t>Контроль за</w:t>
            </w:r>
            <w:proofErr w:type="gramEnd"/>
            <w:r w:rsidRPr="0087090D">
              <w:rPr>
                <w:sz w:val="28"/>
                <w:szCs w:val="28"/>
              </w:rPr>
              <w:t xml:space="preserve"> реализацией Программы осуществляет Администрация </w:t>
            </w:r>
            <w:r w:rsidRPr="0087090D">
              <w:rPr>
                <w:bCs/>
                <w:sz w:val="28"/>
                <w:szCs w:val="28"/>
              </w:rPr>
              <w:t xml:space="preserve">сельского поселения </w:t>
            </w:r>
            <w:r w:rsidRPr="0087090D">
              <w:rPr>
                <w:sz w:val="28"/>
                <w:szCs w:val="28"/>
              </w:rPr>
              <w:t>Пушной</w:t>
            </w:r>
            <w:r w:rsidRPr="0087090D">
              <w:rPr>
                <w:bCs/>
                <w:sz w:val="28"/>
                <w:szCs w:val="28"/>
              </w:rPr>
              <w:t xml:space="preserve"> Кольского района Мурманской области</w:t>
            </w:r>
            <w:bookmarkStart w:id="0" w:name="_GoBack"/>
            <w:bookmarkEnd w:id="0"/>
          </w:p>
        </w:tc>
      </w:tr>
    </w:tbl>
    <w:p w:rsidR="00BA4706" w:rsidRDefault="00BA4706" w:rsidP="00B40E76">
      <w:pPr>
        <w:ind w:left="360"/>
        <w:jc w:val="center"/>
        <w:rPr>
          <w:sz w:val="28"/>
          <w:szCs w:val="28"/>
        </w:rPr>
      </w:pPr>
    </w:p>
    <w:p w:rsidR="0059401E" w:rsidRPr="00B40E76" w:rsidRDefault="0059401E" w:rsidP="00BA4706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40E76">
        <w:rPr>
          <w:b/>
          <w:sz w:val="28"/>
          <w:szCs w:val="28"/>
        </w:rPr>
        <w:t xml:space="preserve">Характеристика проблемы и обоснование необходимости решения ее </w:t>
      </w:r>
    </w:p>
    <w:p w:rsidR="0059401E" w:rsidRPr="00EC1711" w:rsidRDefault="0059401E" w:rsidP="00B40E76">
      <w:pPr>
        <w:ind w:left="360"/>
        <w:jc w:val="center"/>
        <w:rPr>
          <w:sz w:val="28"/>
          <w:szCs w:val="28"/>
        </w:rPr>
      </w:pPr>
      <w:r w:rsidRPr="00B40E76">
        <w:rPr>
          <w:b/>
          <w:sz w:val="28"/>
          <w:szCs w:val="28"/>
        </w:rPr>
        <w:t>программными методами</w:t>
      </w:r>
    </w:p>
    <w:p w:rsidR="00EC5E5D" w:rsidRPr="00EC1711" w:rsidRDefault="00CD0198" w:rsidP="0059401E">
      <w:pPr>
        <w:ind w:firstLine="708"/>
        <w:jc w:val="both"/>
        <w:rPr>
          <w:sz w:val="28"/>
          <w:szCs w:val="28"/>
        </w:rPr>
      </w:pPr>
      <w:r w:rsidRPr="00EC1711">
        <w:rPr>
          <w:sz w:val="28"/>
          <w:szCs w:val="28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</w:t>
      </w:r>
      <w:r w:rsidR="00514239" w:rsidRPr="00EC1711">
        <w:rPr>
          <w:sz w:val="28"/>
          <w:szCs w:val="28"/>
        </w:rPr>
        <w:t xml:space="preserve"> сельского поселения </w:t>
      </w:r>
      <w:r w:rsidR="004861E5">
        <w:rPr>
          <w:sz w:val="28"/>
          <w:szCs w:val="28"/>
        </w:rPr>
        <w:t>Пушной</w:t>
      </w:r>
      <w:r w:rsidR="004861E5" w:rsidRPr="00EC1711">
        <w:rPr>
          <w:sz w:val="28"/>
          <w:szCs w:val="28"/>
        </w:rPr>
        <w:t xml:space="preserve"> Кольского района Мурманской области</w:t>
      </w:r>
      <w:r w:rsidR="009C474A" w:rsidRPr="00EC1711">
        <w:rPr>
          <w:sz w:val="28"/>
          <w:szCs w:val="28"/>
        </w:rPr>
        <w:t xml:space="preserve"> </w:t>
      </w:r>
      <w:r w:rsidRPr="00EC1711">
        <w:rPr>
          <w:sz w:val="28"/>
          <w:szCs w:val="28"/>
        </w:rPr>
        <w:t>и условия жизни населения.</w:t>
      </w:r>
      <w:r w:rsidR="001F2A09" w:rsidRPr="00EC1711">
        <w:rPr>
          <w:sz w:val="28"/>
          <w:szCs w:val="28"/>
        </w:rPr>
        <w:t xml:space="preserve"> </w:t>
      </w:r>
      <w:r w:rsidR="00EC5E5D" w:rsidRPr="00EC1711">
        <w:rPr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EC5E5D" w:rsidRPr="00EC1711" w:rsidRDefault="00EC5E5D" w:rsidP="0059401E">
      <w:pPr>
        <w:ind w:firstLine="709"/>
        <w:jc w:val="both"/>
        <w:rPr>
          <w:sz w:val="28"/>
          <w:szCs w:val="28"/>
        </w:rPr>
      </w:pPr>
      <w:r w:rsidRPr="00EC1711">
        <w:rPr>
          <w:sz w:val="28"/>
          <w:szCs w:val="28"/>
        </w:rPr>
        <w:t>В последние годы повышение экономической активности автотранспортных сре</w:t>
      </w:r>
      <w:proofErr w:type="gramStart"/>
      <w:r w:rsidRPr="00EC1711">
        <w:rPr>
          <w:sz w:val="28"/>
          <w:szCs w:val="28"/>
        </w:rPr>
        <w:t>дств пр</w:t>
      </w:r>
      <w:proofErr w:type="gramEnd"/>
      <w:r w:rsidRPr="00EC1711">
        <w:rPr>
          <w:sz w:val="28"/>
          <w:szCs w:val="28"/>
        </w:rPr>
        <w:t>ивели к увеличению числа дорожно-транспортных происшествий и ухудшению экологической обстановки.</w:t>
      </w:r>
    </w:p>
    <w:p w:rsidR="00EC5E5D" w:rsidRPr="00EC1711" w:rsidRDefault="00EC5E5D" w:rsidP="0059401E">
      <w:pPr>
        <w:ind w:firstLine="709"/>
        <w:jc w:val="both"/>
        <w:rPr>
          <w:sz w:val="28"/>
          <w:szCs w:val="28"/>
        </w:rPr>
      </w:pPr>
      <w:r w:rsidRPr="00EC1711">
        <w:rPr>
          <w:sz w:val="28"/>
          <w:szCs w:val="28"/>
        </w:rPr>
        <w:t xml:space="preserve">Автомобильные дороги общего пользования местного значения поселения представляют собой </w:t>
      </w:r>
      <w:proofErr w:type="spellStart"/>
      <w:r w:rsidRPr="00EC1711">
        <w:rPr>
          <w:sz w:val="28"/>
          <w:szCs w:val="28"/>
        </w:rPr>
        <w:t>внутрипоселковые</w:t>
      </w:r>
      <w:proofErr w:type="spellEnd"/>
      <w:r w:rsidRPr="00EC1711">
        <w:rPr>
          <w:sz w:val="28"/>
          <w:szCs w:val="28"/>
        </w:rPr>
        <w:t xml:space="preserve"> дороги общей протяженностью </w:t>
      </w:r>
      <w:r w:rsidR="00E52CFB">
        <w:rPr>
          <w:sz w:val="28"/>
          <w:szCs w:val="28"/>
        </w:rPr>
        <w:t>6,8</w:t>
      </w:r>
      <w:r w:rsidRPr="00EC1711">
        <w:rPr>
          <w:sz w:val="28"/>
          <w:szCs w:val="28"/>
        </w:rPr>
        <w:t xml:space="preserve"> км</w:t>
      </w:r>
      <w:r w:rsidR="00595366">
        <w:rPr>
          <w:sz w:val="28"/>
          <w:szCs w:val="28"/>
        </w:rPr>
        <w:t xml:space="preserve">, в том числе </w:t>
      </w:r>
      <w:r w:rsidR="00E52CFB" w:rsidRPr="00E52CFB">
        <w:rPr>
          <w:sz w:val="28"/>
          <w:szCs w:val="28"/>
        </w:rPr>
        <w:t>5</w:t>
      </w:r>
      <w:r w:rsidR="00595366" w:rsidRPr="00E52CFB">
        <w:rPr>
          <w:sz w:val="28"/>
          <w:szCs w:val="28"/>
        </w:rPr>
        <w:t>,</w:t>
      </w:r>
      <w:r w:rsidR="00E52CFB" w:rsidRPr="00E52CFB">
        <w:rPr>
          <w:sz w:val="28"/>
          <w:szCs w:val="28"/>
        </w:rPr>
        <w:t>5 км с асфальтовым покрытием и 1,3</w:t>
      </w:r>
      <w:r w:rsidR="00595366" w:rsidRPr="00E52CFB">
        <w:rPr>
          <w:sz w:val="28"/>
          <w:szCs w:val="28"/>
        </w:rPr>
        <w:t xml:space="preserve"> грунтовые.</w:t>
      </w:r>
      <w:r w:rsidRPr="00E52CFB">
        <w:rPr>
          <w:sz w:val="28"/>
          <w:szCs w:val="28"/>
        </w:rPr>
        <w:t xml:space="preserve"> </w:t>
      </w:r>
      <w:r w:rsidRPr="00EC1711">
        <w:rPr>
          <w:sz w:val="28"/>
          <w:szCs w:val="28"/>
        </w:rPr>
        <w:t xml:space="preserve">Центральные улицы </w:t>
      </w:r>
      <w:r w:rsidR="0059401E" w:rsidRPr="00EC1711">
        <w:rPr>
          <w:sz w:val="28"/>
          <w:szCs w:val="28"/>
        </w:rPr>
        <w:t xml:space="preserve">и дворовые территории многоквартирных домов </w:t>
      </w:r>
      <w:r w:rsidRPr="00EC1711">
        <w:rPr>
          <w:sz w:val="28"/>
          <w:szCs w:val="28"/>
        </w:rPr>
        <w:t>находятся в удовлетворительном состоянии</w:t>
      </w:r>
    </w:p>
    <w:p w:rsidR="00EC5E5D" w:rsidRDefault="00EC5E5D" w:rsidP="0059401E">
      <w:pPr>
        <w:ind w:firstLine="709"/>
        <w:jc w:val="both"/>
        <w:rPr>
          <w:sz w:val="28"/>
          <w:szCs w:val="28"/>
        </w:rPr>
      </w:pPr>
      <w:r w:rsidRPr="00EC1711">
        <w:rPr>
          <w:sz w:val="28"/>
          <w:szCs w:val="28"/>
        </w:rPr>
        <w:t>Выполнение работ по содержанию дорог является одним из важнейших условий обеспечения их сохранности, повышения безопасности движения.</w:t>
      </w:r>
    </w:p>
    <w:p w:rsidR="007F5A5B" w:rsidRPr="00EC1711" w:rsidRDefault="007F5A5B" w:rsidP="007F5A5B">
      <w:pPr>
        <w:ind w:firstLine="708"/>
        <w:jc w:val="both"/>
        <w:rPr>
          <w:sz w:val="28"/>
          <w:szCs w:val="28"/>
        </w:rPr>
      </w:pPr>
      <w:r w:rsidRPr="005D7700">
        <w:rPr>
          <w:sz w:val="28"/>
          <w:szCs w:val="28"/>
        </w:rPr>
        <w:t xml:space="preserve">В целях </w:t>
      </w:r>
      <w:r w:rsidRPr="005D7700">
        <w:rPr>
          <w:color w:val="000000"/>
          <w:sz w:val="28"/>
          <w:szCs w:val="28"/>
        </w:rPr>
        <w:t xml:space="preserve">восстановления и улучшения эксплуатационных </w:t>
      </w:r>
      <w:proofErr w:type="gramStart"/>
      <w:r w:rsidRPr="005D7700">
        <w:rPr>
          <w:color w:val="000000"/>
          <w:sz w:val="28"/>
          <w:szCs w:val="28"/>
        </w:rPr>
        <w:t>качеств</w:t>
      </w:r>
      <w:proofErr w:type="gramEnd"/>
      <w:r w:rsidRPr="005D7700">
        <w:rPr>
          <w:color w:val="000000"/>
          <w:sz w:val="28"/>
          <w:szCs w:val="28"/>
        </w:rPr>
        <w:t xml:space="preserve"> автомобильных дорог поселения </w:t>
      </w:r>
      <w:r w:rsidRPr="005D7700">
        <w:rPr>
          <w:sz w:val="28"/>
          <w:szCs w:val="28"/>
        </w:rPr>
        <w:t>необходимо проведение мероприятий по содержанию автомобильных дорог общего пользования.</w:t>
      </w:r>
    </w:p>
    <w:p w:rsidR="00EC5E5D" w:rsidRPr="00EC1711" w:rsidRDefault="00EC5E5D" w:rsidP="0059401E">
      <w:pPr>
        <w:ind w:firstLine="709"/>
        <w:jc w:val="both"/>
        <w:rPr>
          <w:sz w:val="28"/>
          <w:szCs w:val="28"/>
        </w:rPr>
      </w:pPr>
      <w:r w:rsidRPr="00EC1711">
        <w:rPr>
          <w:sz w:val="28"/>
          <w:szCs w:val="28"/>
        </w:rPr>
        <w:t xml:space="preserve">Разработка и реализация 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</w:t>
      </w:r>
      <w:r w:rsidRPr="00EC1711">
        <w:rPr>
          <w:sz w:val="28"/>
          <w:szCs w:val="28"/>
        </w:rPr>
        <w:lastRenderedPageBreak/>
        <w:t xml:space="preserve">окажет существенное влияние на социально-экономическое развитие </w:t>
      </w:r>
      <w:r w:rsidR="0059401E" w:rsidRPr="00EC1711">
        <w:rPr>
          <w:sz w:val="28"/>
          <w:szCs w:val="28"/>
        </w:rPr>
        <w:t xml:space="preserve">сельского поселения </w:t>
      </w:r>
      <w:r w:rsidR="004861E5">
        <w:rPr>
          <w:sz w:val="28"/>
          <w:szCs w:val="28"/>
        </w:rPr>
        <w:t>Пушной</w:t>
      </w:r>
      <w:r w:rsidR="004861E5" w:rsidRPr="00EC1711">
        <w:rPr>
          <w:sz w:val="28"/>
          <w:szCs w:val="28"/>
        </w:rPr>
        <w:t xml:space="preserve"> Кольского района Мурманской области</w:t>
      </w:r>
      <w:r w:rsidRPr="00EC1711">
        <w:rPr>
          <w:sz w:val="28"/>
          <w:szCs w:val="28"/>
        </w:rPr>
        <w:t>.</w:t>
      </w:r>
    </w:p>
    <w:p w:rsidR="007F5A5B" w:rsidRPr="00EC1711" w:rsidRDefault="007F5A5B" w:rsidP="00B40E76">
      <w:pPr>
        <w:ind w:firstLine="709"/>
        <w:jc w:val="both"/>
        <w:rPr>
          <w:sz w:val="28"/>
          <w:szCs w:val="28"/>
        </w:rPr>
      </w:pPr>
    </w:p>
    <w:p w:rsidR="00CD0198" w:rsidRPr="00EC1711" w:rsidRDefault="00321DA0" w:rsidP="00B40E7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40E76">
        <w:rPr>
          <w:b/>
          <w:sz w:val="28"/>
          <w:szCs w:val="28"/>
        </w:rPr>
        <w:t>2</w:t>
      </w:r>
      <w:r w:rsidR="00CD0198" w:rsidRPr="00B40E76">
        <w:rPr>
          <w:b/>
          <w:sz w:val="28"/>
          <w:szCs w:val="28"/>
        </w:rPr>
        <w:t xml:space="preserve">. Цели, задачи Программы </w:t>
      </w:r>
    </w:p>
    <w:p w:rsidR="001D0C2A" w:rsidRPr="005D7700" w:rsidRDefault="0059401E" w:rsidP="001D0C2A">
      <w:pPr>
        <w:ind w:firstLine="709"/>
        <w:jc w:val="both"/>
        <w:rPr>
          <w:sz w:val="28"/>
          <w:szCs w:val="28"/>
        </w:rPr>
      </w:pPr>
      <w:r w:rsidRPr="00EC1711">
        <w:rPr>
          <w:sz w:val="28"/>
          <w:szCs w:val="28"/>
        </w:rPr>
        <w:t xml:space="preserve">Целью Программы является выполнение полномочий, связанных с организацией дорожной деятельности в отношении автомобильных дорог местного значения на территории </w:t>
      </w:r>
      <w:r w:rsidR="00321DA0" w:rsidRPr="00EC1711">
        <w:rPr>
          <w:sz w:val="28"/>
          <w:szCs w:val="28"/>
        </w:rPr>
        <w:t xml:space="preserve">сельского поселения </w:t>
      </w:r>
      <w:r w:rsidR="004861E5">
        <w:rPr>
          <w:sz w:val="28"/>
          <w:szCs w:val="28"/>
        </w:rPr>
        <w:t>Пушной</w:t>
      </w:r>
      <w:r w:rsidR="004861E5" w:rsidRPr="00EC1711">
        <w:rPr>
          <w:sz w:val="28"/>
          <w:szCs w:val="28"/>
        </w:rPr>
        <w:t xml:space="preserve"> Кольского района Мурманской области</w:t>
      </w:r>
      <w:r w:rsidR="001D0C2A">
        <w:rPr>
          <w:sz w:val="28"/>
          <w:szCs w:val="28"/>
        </w:rPr>
        <w:t>, повышение</w:t>
      </w:r>
      <w:r w:rsidR="001D0C2A" w:rsidRPr="005D7700">
        <w:rPr>
          <w:sz w:val="28"/>
          <w:szCs w:val="28"/>
        </w:rPr>
        <w:t xml:space="preserve"> эффективности и безопасности функционирования </w:t>
      </w:r>
      <w:proofErr w:type="gramStart"/>
      <w:r w:rsidR="001D0C2A" w:rsidRPr="005D7700">
        <w:rPr>
          <w:sz w:val="28"/>
          <w:szCs w:val="28"/>
        </w:rPr>
        <w:t>сети</w:t>
      </w:r>
      <w:proofErr w:type="gramEnd"/>
      <w:r w:rsidR="001D0C2A" w:rsidRPr="005D7700">
        <w:rPr>
          <w:sz w:val="28"/>
          <w:szCs w:val="28"/>
        </w:rPr>
        <w:t xml:space="preserve"> автомобильных дорог местного значения</w:t>
      </w:r>
      <w:r w:rsidR="001D0C2A" w:rsidRPr="005D7700">
        <w:rPr>
          <w:color w:val="000000"/>
          <w:sz w:val="28"/>
          <w:szCs w:val="28"/>
        </w:rPr>
        <w:t xml:space="preserve"> поселения, с</w:t>
      </w:r>
      <w:r w:rsidR="001D0C2A" w:rsidRPr="005D7700">
        <w:rPr>
          <w:sz w:val="28"/>
          <w:szCs w:val="28"/>
        </w:rPr>
        <w:t>нижение количества обращений в органы местного самоуправления о неудовлетворительном состоянии автомобильных дорог местного значения</w:t>
      </w:r>
      <w:r w:rsidR="001D0C2A" w:rsidRPr="005D7700">
        <w:rPr>
          <w:color w:val="000000"/>
          <w:sz w:val="28"/>
          <w:szCs w:val="28"/>
        </w:rPr>
        <w:t xml:space="preserve"> сельского поселения </w:t>
      </w:r>
      <w:r w:rsidR="001D0C2A">
        <w:rPr>
          <w:color w:val="000000"/>
          <w:sz w:val="28"/>
          <w:szCs w:val="28"/>
        </w:rPr>
        <w:t>Пушной</w:t>
      </w:r>
      <w:r w:rsidR="001D0C2A" w:rsidRPr="005D7700">
        <w:rPr>
          <w:color w:val="000000"/>
          <w:sz w:val="28"/>
          <w:szCs w:val="28"/>
        </w:rPr>
        <w:t xml:space="preserve">, а </w:t>
      </w:r>
      <w:r w:rsidR="001D0C2A">
        <w:rPr>
          <w:color w:val="000000"/>
          <w:sz w:val="28"/>
          <w:szCs w:val="28"/>
        </w:rPr>
        <w:t>именно</w:t>
      </w:r>
      <w:r w:rsidR="001D0C2A" w:rsidRPr="005D7700">
        <w:rPr>
          <w:sz w:val="28"/>
          <w:szCs w:val="28"/>
        </w:rPr>
        <w:t>:</w:t>
      </w:r>
    </w:p>
    <w:p w:rsidR="001D0C2A" w:rsidRPr="005D7700" w:rsidRDefault="001D0C2A" w:rsidP="001D0C2A">
      <w:pPr>
        <w:ind w:firstLine="708"/>
        <w:jc w:val="both"/>
        <w:rPr>
          <w:sz w:val="28"/>
          <w:szCs w:val="28"/>
        </w:rPr>
      </w:pPr>
      <w:r w:rsidRPr="005D7700">
        <w:rPr>
          <w:sz w:val="28"/>
          <w:szCs w:val="28"/>
        </w:rPr>
        <w:t>- приведение состояния дорог местного значения поселения в соответствие с нормативными требованиями по транспортно-эксплуатационному состоянию;</w:t>
      </w:r>
    </w:p>
    <w:p w:rsidR="001D0C2A" w:rsidRPr="005D7700" w:rsidRDefault="001D0C2A" w:rsidP="001D0C2A">
      <w:pPr>
        <w:ind w:firstLine="708"/>
        <w:jc w:val="both"/>
        <w:rPr>
          <w:sz w:val="28"/>
          <w:szCs w:val="28"/>
        </w:rPr>
      </w:pPr>
      <w:r w:rsidRPr="005D7700">
        <w:rPr>
          <w:sz w:val="28"/>
          <w:szCs w:val="28"/>
        </w:rPr>
        <w:t>- -обеспечение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321DA0" w:rsidRPr="00EC1711" w:rsidRDefault="001D0C2A" w:rsidP="001D0C2A">
      <w:pPr>
        <w:ind w:firstLine="709"/>
        <w:jc w:val="both"/>
        <w:rPr>
          <w:sz w:val="28"/>
          <w:szCs w:val="28"/>
        </w:rPr>
      </w:pPr>
      <w:r w:rsidRPr="005D7700"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</w:t>
      </w:r>
      <w:r>
        <w:rPr>
          <w:sz w:val="28"/>
          <w:szCs w:val="28"/>
        </w:rPr>
        <w:t>рактеристик автомобильных дорог</w:t>
      </w:r>
      <w:r w:rsidR="00321DA0" w:rsidRPr="00EC1711">
        <w:rPr>
          <w:sz w:val="28"/>
          <w:szCs w:val="28"/>
        </w:rPr>
        <w:t>.</w:t>
      </w:r>
    </w:p>
    <w:p w:rsidR="0059401E" w:rsidRPr="00EC1711" w:rsidRDefault="0059401E" w:rsidP="0059401E">
      <w:pPr>
        <w:ind w:firstLine="709"/>
        <w:jc w:val="both"/>
        <w:rPr>
          <w:sz w:val="28"/>
          <w:szCs w:val="28"/>
        </w:rPr>
      </w:pPr>
      <w:r w:rsidRPr="00EC1711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59401E" w:rsidRPr="00EC1711" w:rsidRDefault="0059401E" w:rsidP="0059401E">
      <w:pPr>
        <w:ind w:firstLine="709"/>
        <w:jc w:val="both"/>
        <w:rPr>
          <w:sz w:val="28"/>
          <w:szCs w:val="28"/>
        </w:rPr>
      </w:pPr>
      <w:r w:rsidRPr="00EC1711">
        <w:rPr>
          <w:sz w:val="28"/>
          <w:szCs w:val="28"/>
        </w:rPr>
        <w:t>1. Обеспечение безопасности дорожного движения за счет создания и развития системы мероприятий по своевременному и качественному проведению работ, связанных с приведением в нормативное состояние автомобильных дорог общего пользования местного значения.</w:t>
      </w:r>
    </w:p>
    <w:p w:rsidR="001D0C2A" w:rsidRDefault="0059401E" w:rsidP="001D0C2A">
      <w:pPr>
        <w:ind w:firstLine="709"/>
        <w:jc w:val="both"/>
        <w:rPr>
          <w:sz w:val="28"/>
          <w:szCs w:val="28"/>
        </w:rPr>
      </w:pPr>
      <w:r w:rsidRPr="00EC1711">
        <w:rPr>
          <w:sz w:val="28"/>
          <w:szCs w:val="28"/>
        </w:rPr>
        <w:t>2. Снижение доли автомобильных дорог общего пользования местного значения не соответствующей нормативным требованиям.</w:t>
      </w:r>
    </w:p>
    <w:p w:rsidR="001D0C2A" w:rsidRDefault="001D0C2A" w:rsidP="001D0C2A">
      <w:pPr>
        <w:ind w:firstLine="709"/>
        <w:jc w:val="both"/>
        <w:rPr>
          <w:sz w:val="28"/>
          <w:szCs w:val="28"/>
        </w:rPr>
      </w:pPr>
      <w:r w:rsidRPr="005D7700">
        <w:rPr>
          <w:sz w:val="28"/>
          <w:szCs w:val="28"/>
        </w:rPr>
        <w:t xml:space="preserve">Поддержание транспортно-эксплуатационного состояния автомобильных дорог в соответствии с действующими нормативными требованиями осуществляется путем предоставления из бюджета </w:t>
      </w:r>
      <w:r w:rsidR="002662BA">
        <w:rPr>
          <w:sz w:val="28"/>
          <w:szCs w:val="28"/>
        </w:rPr>
        <w:t>Кольского района иных межбюджетных трансфертов</w:t>
      </w:r>
      <w:r w:rsidRPr="005D7700">
        <w:rPr>
          <w:sz w:val="28"/>
          <w:szCs w:val="28"/>
        </w:rPr>
        <w:t>, что должно обеспечить проведение указанных работ в установленные сроки.</w:t>
      </w:r>
    </w:p>
    <w:p w:rsidR="006D0F46" w:rsidRDefault="006D0F46" w:rsidP="001C09F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93E45" w:rsidRPr="00B40E76" w:rsidRDefault="001C09F7" w:rsidP="00321DA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93E45" w:rsidRPr="00B40E76">
        <w:rPr>
          <w:b/>
          <w:sz w:val="28"/>
          <w:szCs w:val="28"/>
        </w:rPr>
        <w:t xml:space="preserve">. Перечень </w:t>
      </w:r>
      <w:r w:rsidR="006D0F46">
        <w:rPr>
          <w:b/>
          <w:sz w:val="28"/>
          <w:szCs w:val="28"/>
        </w:rPr>
        <w:t xml:space="preserve">основных мероприятий </w:t>
      </w:r>
      <w:r w:rsidR="004861E5">
        <w:rPr>
          <w:b/>
          <w:sz w:val="28"/>
          <w:szCs w:val="28"/>
        </w:rPr>
        <w:t>П</w:t>
      </w:r>
      <w:r w:rsidR="00593E45" w:rsidRPr="00B40E76">
        <w:rPr>
          <w:b/>
          <w:sz w:val="28"/>
          <w:szCs w:val="28"/>
        </w:rPr>
        <w:t>рограмм</w:t>
      </w:r>
      <w:r w:rsidR="004861E5">
        <w:rPr>
          <w:b/>
          <w:sz w:val="28"/>
          <w:szCs w:val="28"/>
        </w:rPr>
        <w:t>ы</w:t>
      </w:r>
    </w:p>
    <w:p w:rsidR="00593E45" w:rsidRPr="006D0F46" w:rsidRDefault="00593E45" w:rsidP="00593E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F46">
        <w:rPr>
          <w:sz w:val="28"/>
          <w:szCs w:val="28"/>
        </w:rPr>
        <w:t xml:space="preserve">Программой предусмотрена реализация мероприятий, направленных на решение задач и достижение целей, включенных в состав </w:t>
      </w:r>
      <w:r w:rsidR="006D0F46" w:rsidRPr="006D0F46">
        <w:rPr>
          <w:sz w:val="28"/>
          <w:szCs w:val="28"/>
        </w:rPr>
        <w:t>Программы</w:t>
      </w:r>
      <w:r w:rsidRPr="006D0F46">
        <w:rPr>
          <w:sz w:val="28"/>
          <w:szCs w:val="28"/>
        </w:rPr>
        <w:t>.</w:t>
      </w:r>
    </w:p>
    <w:p w:rsidR="006D0F46" w:rsidRDefault="006D0F46" w:rsidP="006D0F4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tbl>
      <w:tblPr>
        <w:tblW w:w="10419" w:type="dxa"/>
        <w:tblCellSpacing w:w="5" w:type="nil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6"/>
        <w:gridCol w:w="1320"/>
        <w:gridCol w:w="1165"/>
        <w:gridCol w:w="1666"/>
        <w:gridCol w:w="1276"/>
        <w:gridCol w:w="2126"/>
      </w:tblGrid>
      <w:tr w:rsidR="006D0F46" w:rsidRPr="009B474A" w:rsidTr="00172C69">
        <w:trPr>
          <w:tblCellSpacing w:w="5" w:type="nil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46" w:rsidRPr="00172C69" w:rsidRDefault="006D0F46" w:rsidP="009B474A">
            <w:pPr>
              <w:spacing w:after="120"/>
              <w:jc w:val="center"/>
              <w:rPr>
                <w:lang w:eastAsia="en-US"/>
              </w:rPr>
            </w:pPr>
            <w:r w:rsidRPr="00172C69">
              <w:rPr>
                <w:lang w:eastAsia="en-US"/>
              </w:rPr>
              <w:t xml:space="preserve">Наименование мероприятия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F46" w:rsidRPr="00172C69" w:rsidRDefault="009B474A" w:rsidP="00775924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A" w:rsidRPr="009B474A" w:rsidRDefault="009B474A" w:rsidP="009B474A">
            <w:pPr>
              <w:jc w:val="center"/>
            </w:pPr>
            <w:r w:rsidRPr="009B474A">
              <w:t xml:space="preserve">Объемы финансирования, </w:t>
            </w:r>
          </w:p>
          <w:p w:rsidR="006D0F46" w:rsidRPr="00172C69" w:rsidRDefault="009B474A" w:rsidP="009B474A">
            <w:pPr>
              <w:spacing w:after="120"/>
              <w:jc w:val="center"/>
              <w:rPr>
                <w:lang w:eastAsia="en-US"/>
              </w:rPr>
            </w:pPr>
            <w:r w:rsidRPr="009B474A"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F46" w:rsidRPr="009B474A" w:rsidRDefault="009B474A" w:rsidP="00D34E65">
            <w:pPr>
              <w:spacing w:after="120"/>
              <w:jc w:val="center"/>
              <w:rPr>
                <w:lang w:eastAsia="en-US"/>
              </w:rPr>
            </w:pPr>
            <w:r w:rsidRPr="009B474A">
              <w:t xml:space="preserve">Источники   </w:t>
            </w:r>
            <w:r w:rsidRPr="009B474A">
              <w:br/>
              <w:t>финансирования</w:t>
            </w:r>
          </w:p>
        </w:tc>
      </w:tr>
      <w:tr w:rsidR="009B474A" w:rsidRPr="00775924" w:rsidTr="00D547A3">
        <w:trPr>
          <w:tblCellSpacing w:w="5" w:type="nil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A" w:rsidRPr="00172C69" w:rsidRDefault="009B474A" w:rsidP="00D34E6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4A" w:rsidRPr="00172C69" w:rsidRDefault="009B474A" w:rsidP="00D34E65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A" w:rsidRPr="009B474A" w:rsidRDefault="009B474A" w:rsidP="00CB1C49">
            <w:pPr>
              <w:jc w:val="center"/>
            </w:pPr>
            <w:r w:rsidRPr="009B474A">
              <w:t>20</w:t>
            </w:r>
            <w:r w:rsidRPr="009B474A">
              <w:rPr>
                <w:lang w:val="en-US"/>
              </w:rPr>
              <w:t>20</w:t>
            </w:r>
            <w:r w:rsidRPr="009B474A">
              <w:t xml:space="preserve"> год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A" w:rsidRPr="009B474A" w:rsidRDefault="009B474A" w:rsidP="00CB1C49">
            <w:pPr>
              <w:jc w:val="center"/>
            </w:pPr>
            <w:r w:rsidRPr="009B474A">
              <w:t>202</w:t>
            </w:r>
            <w:r w:rsidRPr="009B474A">
              <w:rPr>
                <w:lang w:val="en-US"/>
              </w:rPr>
              <w:t>1</w:t>
            </w:r>
            <w:r w:rsidRPr="009B474A"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A" w:rsidRPr="009B474A" w:rsidRDefault="009B474A" w:rsidP="00CB1C49">
            <w:pPr>
              <w:jc w:val="center"/>
            </w:pPr>
            <w:r w:rsidRPr="009B474A">
              <w:t>2022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4A" w:rsidRPr="00172C69" w:rsidRDefault="009B474A" w:rsidP="00D34E65">
            <w:pPr>
              <w:spacing w:after="120"/>
              <w:jc w:val="center"/>
              <w:rPr>
                <w:lang w:eastAsia="en-US"/>
              </w:rPr>
            </w:pPr>
          </w:p>
        </w:tc>
      </w:tr>
      <w:tr w:rsidR="006D0F46" w:rsidRPr="00775924" w:rsidTr="00172C69">
        <w:trPr>
          <w:trHeight w:val="699"/>
          <w:tblCellSpacing w:w="5" w:type="nil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6" w:rsidRPr="001C09F7" w:rsidRDefault="001C09F7" w:rsidP="00D34E65">
            <w:pPr>
              <w:autoSpaceDE w:val="0"/>
              <w:autoSpaceDN w:val="0"/>
              <w:adjustRightInd w:val="0"/>
            </w:pPr>
            <w:r w:rsidRPr="001C09F7">
              <w:rPr>
                <w:bCs/>
                <w:color w:val="000000"/>
              </w:rPr>
              <w:t xml:space="preserve">Содержание автомобильных дорог местного значения в границах населенных </w:t>
            </w:r>
            <w:r w:rsidRPr="001C09F7">
              <w:rPr>
                <w:bCs/>
                <w:color w:val="000000"/>
              </w:rPr>
              <w:lastRenderedPageBreak/>
              <w:t>пунктов сельского поселения Пушной и обеспечение безопасности дорожного движения на них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6" w:rsidRPr="001C09F7" w:rsidRDefault="009B474A" w:rsidP="001C09F7">
            <w:pPr>
              <w:tabs>
                <w:tab w:val="center" w:pos="8121"/>
                <w:tab w:val="left" w:pos="9456"/>
              </w:tabs>
              <w:jc w:val="center"/>
            </w:pPr>
            <w:r>
              <w:lastRenderedPageBreak/>
              <w:t>850,0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6" w:rsidRPr="001C09F7" w:rsidRDefault="009B474A" w:rsidP="00D34E6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1C09F7" w:rsidRPr="001C09F7">
              <w:rPr>
                <w:color w:val="000000"/>
              </w:rPr>
              <w:t>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6" w:rsidRPr="001C09F7" w:rsidRDefault="009B474A" w:rsidP="005E6911">
            <w:pPr>
              <w:tabs>
                <w:tab w:val="center" w:pos="8121"/>
                <w:tab w:val="left" w:pos="9456"/>
              </w:tabs>
              <w:jc w:val="center"/>
            </w:pPr>
            <w:r>
              <w:t>0</w:t>
            </w:r>
            <w:r w:rsidR="001C09F7" w:rsidRPr="001C09F7">
              <w:t>,0</w:t>
            </w:r>
            <w:r w:rsidR="005E6911" w:rsidRPr="001C09F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6" w:rsidRPr="001C09F7" w:rsidRDefault="001C09F7" w:rsidP="001C09F7">
            <w:pPr>
              <w:autoSpaceDE w:val="0"/>
              <w:autoSpaceDN w:val="0"/>
              <w:adjustRightInd w:val="0"/>
              <w:jc w:val="center"/>
            </w:pPr>
            <w:r w:rsidRPr="001C09F7"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46" w:rsidRPr="001C09F7" w:rsidRDefault="009B474A" w:rsidP="00172C69">
            <w:pPr>
              <w:tabs>
                <w:tab w:val="center" w:pos="8121"/>
                <w:tab w:val="left" w:pos="9456"/>
              </w:tabs>
              <w:jc w:val="center"/>
            </w:pPr>
            <w:r>
              <w:t>Бюджет Кольского района</w:t>
            </w:r>
          </w:p>
        </w:tc>
      </w:tr>
    </w:tbl>
    <w:p w:rsidR="00775924" w:rsidRDefault="00775924" w:rsidP="000D3033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D4A5C" w:rsidRPr="00B40E76" w:rsidRDefault="001C09F7" w:rsidP="000D30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D4A5C" w:rsidRPr="00B40E76">
        <w:rPr>
          <w:b/>
          <w:sz w:val="28"/>
          <w:szCs w:val="28"/>
        </w:rPr>
        <w:t xml:space="preserve">. Риски реализации муниципальной </w:t>
      </w:r>
      <w:r w:rsidR="00321DA0" w:rsidRPr="00B40E76">
        <w:rPr>
          <w:b/>
          <w:sz w:val="28"/>
          <w:szCs w:val="28"/>
        </w:rPr>
        <w:t>П</w:t>
      </w:r>
      <w:r w:rsidR="006D0F46">
        <w:rPr>
          <w:b/>
          <w:sz w:val="28"/>
          <w:szCs w:val="28"/>
        </w:rPr>
        <w:t>рограммы</w:t>
      </w:r>
    </w:p>
    <w:p w:rsidR="007D4A5C" w:rsidRPr="00EC1711" w:rsidRDefault="007D4A5C" w:rsidP="00C0139E">
      <w:pPr>
        <w:ind w:firstLine="709"/>
        <w:jc w:val="both"/>
        <w:rPr>
          <w:sz w:val="28"/>
          <w:szCs w:val="28"/>
        </w:rPr>
      </w:pPr>
      <w:r w:rsidRPr="00EC1711">
        <w:rPr>
          <w:sz w:val="28"/>
          <w:szCs w:val="28"/>
        </w:rPr>
        <w:t>Реализация комплекса программных мероприятий сопряжена со следующими рисками:</w:t>
      </w:r>
    </w:p>
    <w:p w:rsidR="007D4A5C" w:rsidRPr="00EC1711" w:rsidRDefault="007D4A5C" w:rsidP="00C0139E">
      <w:pPr>
        <w:ind w:firstLine="709"/>
        <w:jc w:val="both"/>
        <w:rPr>
          <w:sz w:val="28"/>
          <w:szCs w:val="28"/>
        </w:rPr>
      </w:pPr>
      <w:r w:rsidRPr="00EC1711">
        <w:rPr>
          <w:sz w:val="28"/>
          <w:szCs w:val="28"/>
        </w:rPr>
        <w:t>– риск с сокращением объемов финансирования дорожной отрасли;</w:t>
      </w:r>
    </w:p>
    <w:p w:rsidR="007D4A5C" w:rsidRDefault="007D4A5C" w:rsidP="00C0139E">
      <w:pPr>
        <w:ind w:firstLine="709"/>
        <w:jc w:val="both"/>
        <w:rPr>
          <w:sz w:val="28"/>
          <w:szCs w:val="28"/>
        </w:rPr>
      </w:pPr>
      <w:r w:rsidRPr="00EC1711">
        <w:rPr>
          <w:sz w:val="28"/>
          <w:szCs w:val="28"/>
        </w:rPr>
        <w:t xml:space="preserve"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</w:t>
      </w:r>
      <w:proofErr w:type="gramStart"/>
      <w:r w:rsidRPr="00EC1711">
        <w:rPr>
          <w:sz w:val="28"/>
          <w:szCs w:val="28"/>
        </w:rPr>
        <w:t>объемов содержания автомобильных дорог общего пользования</w:t>
      </w:r>
      <w:r w:rsidR="00321DA0" w:rsidRPr="00EC1711">
        <w:rPr>
          <w:sz w:val="28"/>
          <w:szCs w:val="28"/>
        </w:rPr>
        <w:t xml:space="preserve"> местного значения</w:t>
      </w:r>
      <w:proofErr w:type="gramEnd"/>
      <w:r w:rsidR="00B5360C">
        <w:rPr>
          <w:sz w:val="28"/>
          <w:szCs w:val="28"/>
        </w:rPr>
        <w:t>.</w:t>
      </w:r>
    </w:p>
    <w:p w:rsidR="00B5360C" w:rsidRPr="00EC1711" w:rsidRDefault="00B5360C" w:rsidP="00C0139E">
      <w:pPr>
        <w:ind w:firstLine="709"/>
        <w:jc w:val="both"/>
        <w:rPr>
          <w:sz w:val="28"/>
          <w:szCs w:val="28"/>
        </w:rPr>
      </w:pPr>
    </w:p>
    <w:sectPr w:rsidR="00B5360C" w:rsidRPr="00EC1711" w:rsidSect="00775924">
      <w:headerReference w:type="default" r:id="rId9"/>
      <w:pgSz w:w="12240" w:h="15840"/>
      <w:pgMar w:top="1134" w:right="851" w:bottom="851" w:left="1134" w:header="284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28" w:rsidRDefault="004B6628" w:rsidP="00B40E76">
      <w:r>
        <w:separator/>
      </w:r>
    </w:p>
  </w:endnote>
  <w:endnote w:type="continuationSeparator" w:id="0">
    <w:p w:rsidR="004B6628" w:rsidRDefault="004B6628" w:rsidP="00B4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28" w:rsidRDefault="004B6628" w:rsidP="00B40E76">
      <w:r>
        <w:separator/>
      </w:r>
    </w:p>
  </w:footnote>
  <w:footnote w:type="continuationSeparator" w:id="0">
    <w:p w:rsidR="004B6628" w:rsidRDefault="004B6628" w:rsidP="00B4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3E" w:rsidRDefault="00F1223E" w:rsidP="00D324A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7090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D54"/>
    <w:multiLevelType w:val="hybridMultilevel"/>
    <w:tmpl w:val="9AE4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93CF1"/>
    <w:multiLevelType w:val="hybridMultilevel"/>
    <w:tmpl w:val="2D56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92173"/>
    <w:multiLevelType w:val="hybridMultilevel"/>
    <w:tmpl w:val="821CD316"/>
    <w:lvl w:ilvl="0" w:tplc="A56823CA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187EDD"/>
    <w:multiLevelType w:val="hybridMultilevel"/>
    <w:tmpl w:val="A4B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09D8"/>
    <w:multiLevelType w:val="hybridMultilevel"/>
    <w:tmpl w:val="5FC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84B25"/>
    <w:multiLevelType w:val="hybridMultilevel"/>
    <w:tmpl w:val="494A0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84377"/>
    <w:multiLevelType w:val="hybridMultilevel"/>
    <w:tmpl w:val="5A14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98"/>
    <w:rsid w:val="000037C4"/>
    <w:rsid w:val="000204F5"/>
    <w:rsid w:val="00076913"/>
    <w:rsid w:val="000868F6"/>
    <w:rsid w:val="000955A5"/>
    <w:rsid w:val="000B50A3"/>
    <w:rsid w:val="000D3033"/>
    <w:rsid w:val="00156B0F"/>
    <w:rsid w:val="00172C69"/>
    <w:rsid w:val="00190550"/>
    <w:rsid w:val="001B1314"/>
    <w:rsid w:val="001C09F7"/>
    <w:rsid w:val="001D0C2A"/>
    <w:rsid w:val="001D3271"/>
    <w:rsid w:val="001D7B15"/>
    <w:rsid w:val="001E3712"/>
    <w:rsid w:val="001F2A09"/>
    <w:rsid w:val="00201C79"/>
    <w:rsid w:val="002270B0"/>
    <w:rsid w:val="00244316"/>
    <w:rsid w:val="0024512F"/>
    <w:rsid w:val="002454F0"/>
    <w:rsid w:val="00245B16"/>
    <w:rsid w:val="002662BA"/>
    <w:rsid w:val="00270764"/>
    <w:rsid w:val="002717EC"/>
    <w:rsid w:val="00273AF9"/>
    <w:rsid w:val="0028214D"/>
    <w:rsid w:val="00293AAD"/>
    <w:rsid w:val="002B5D51"/>
    <w:rsid w:val="002C3CDD"/>
    <w:rsid w:val="002D11B7"/>
    <w:rsid w:val="002F26C5"/>
    <w:rsid w:val="002F78B9"/>
    <w:rsid w:val="003148E6"/>
    <w:rsid w:val="00321DA0"/>
    <w:rsid w:val="00323029"/>
    <w:rsid w:val="00324E12"/>
    <w:rsid w:val="003346F2"/>
    <w:rsid w:val="003655F8"/>
    <w:rsid w:val="00365FC3"/>
    <w:rsid w:val="00380266"/>
    <w:rsid w:val="00386286"/>
    <w:rsid w:val="00386E1B"/>
    <w:rsid w:val="003C2836"/>
    <w:rsid w:val="003E3776"/>
    <w:rsid w:val="003F6958"/>
    <w:rsid w:val="0041229E"/>
    <w:rsid w:val="0044618D"/>
    <w:rsid w:val="004861E5"/>
    <w:rsid w:val="004B6628"/>
    <w:rsid w:val="004D305E"/>
    <w:rsid w:val="005133F2"/>
    <w:rsid w:val="00514239"/>
    <w:rsid w:val="00537ACA"/>
    <w:rsid w:val="00546747"/>
    <w:rsid w:val="005508D3"/>
    <w:rsid w:val="0057124D"/>
    <w:rsid w:val="00580EC8"/>
    <w:rsid w:val="00593E45"/>
    <w:rsid w:val="0059401E"/>
    <w:rsid w:val="00595366"/>
    <w:rsid w:val="005B73D5"/>
    <w:rsid w:val="005C27BA"/>
    <w:rsid w:val="005C36E5"/>
    <w:rsid w:val="005C5DBB"/>
    <w:rsid w:val="005C5F5A"/>
    <w:rsid w:val="005D7700"/>
    <w:rsid w:val="005E6911"/>
    <w:rsid w:val="0060060E"/>
    <w:rsid w:val="00616462"/>
    <w:rsid w:val="006175AB"/>
    <w:rsid w:val="0064133A"/>
    <w:rsid w:val="00680CAE"/>
    <w:rsid w:val="0068765F"/>
    <w:rsid w:val="006A1930"/>
    <w:rsid w:val="006B236C"/>
    <w:rsid w:val="006D0F46"/>
    <w:rsid w:val="006E2648"/>
    <w:rsid w:val="00702506"/>
    <w:rsid w:val="007104E2"/>
    <w:rsid w:val="007114E6"/>
    <w:rsid w:val="00714790"/>
    <w:rsid w:val="007155CE"/>
    <w:rsid w:val="007403AB"/>
    <w:rsid w:val="0074467F"/>
    <w:rsid w:val="00763A15"/>
    <w:rsid w:val="00775924"/>
    <w:rsid w:val="00784754"/>
    <w:rsid w:val="007C067A"/>
    <w:rsid w:val="007D4A5C"/>
    <w:rsid w:val="007E7A8B"/>
    <w:rsid w:val="007F5A5B"/>
    <w:rsid w:val="00823D7B"/>
    <w:rsid w:val="00861112"/>
    <w:rsid w:val="00862451"/>
    <w:rsid w:val="0087090D"/>
    <w:rsid w:val="00874530"/>
    <w:rsid w:val="0088698F"/>
    <w:rsid w:val="008A7782"/>
    <w:rsid w:val="008B1DCF"/>
    <w:rsid w:val="008D5186"/>
    <w:rsid w:val="008E70F3"/>
    <w:rsid w:val="00900641"/>
    <w:rsid w:val="009356E5"/>
    <w:rsid w:val="009418DA"/>
    <w:rsid w:val="00962B16"/>
    <w:rsid w:val="00972466"/>
    <w:rsid w:val="009B474A"/>
    <w:rsid w:val="009B6692"/>
    <w:rsid w:val="009C474A"/>
    <w:rsid w:val="009E5267"/>
    <w:rsid w:val="009E619C"/>
    <w:rsid w:val="009E70F4"/>
    <w:rsid w:val="009F11F9"/>
    <w:rsid w:val="00A14BE4"/>
    <w:rsid w:val="00A548E0"/>
    <w:rsid w:val="00A94031"/>
    <w:rsid w:val="00AC18F0"/>
    <w:rsid w:val="00AC63B6"/>
    <w:rsid w:val="00AD31B3"/>
    <w:rsid w:val="00AD591D"/>
    <w:rsid w:val="00AF3719"/>
    <w:rsid w:val="00B06D83"/>
    <w:rsid w:val="00B17F08"/>
    <w:rsid w:val="00B20A25"/>
    <w:rsid w:val="00B21952"/>
    <w:rsid w:val="00B40E76"/>
    <w:rsid w:val="00B5360C"/>
    <w:rsid w:val="00B5668E"/>
    <w:rsid w:val="00B70514"/>
    <w:rsid w:val="00B854F9"/>
    <w:rsid w:val="00B96DFD"/>
    <w:rsid w:val="00BA4706"/>
    <w:rsid w:val="00BD48BE"/>
    <w:rsid w:val="00BF0A46"/>
    <w:rsid w:val="00BF1D28"/>
    <w:rsid w:val="00C0139E"/>
    <w:rsid w:val="00C35159"/>
    <w:rsid w:val="00C7457C"/>
    <w:rsid w:val="00C91F55"/>
    <w:rsid w:val="00C96BA4"/>
    <w:rsid w:val="00CC3DD3"/>
    <w:rsid w:val="00CD0198"/>
    <w:rsid w:val="00CE1142"/>
    <w:rsid w:val="00CF26AF"/>
    <w:rsid w:val="00D122EF"/>
    <w:rsid w:val="00D20740"/>
    <w:rsid w:val="00D265BB"/>
    <w:rsid w:val="00D324A8"/>
    <w:rsid w:val="00D34E65"/>
    <w:rsid w:val="00D60307"/>
    <w:rsid w:val="00D611CB"/>
    <w:rsid w:val="00D67FD6"/>
    <w:rsid w:val="00D762D2"/>
    <w:rsid w:val="00E52CFB"/>
    <w:rsid w:val="00E6306F"/>
    <w:rsid w:val="00E94627"/>
    <w:rsid w:val="00EA463D"/>
    <w:rsid w:val="00EC1711"/>
    <w:rsid w:val="00EC5E5D"/>
    <w:rsid w:val="00ED3AC0"/>
    <w:rsid w:val="00ED42EC"/>
    <w:rsid w:val="00EF5AE7"/>
    <w:rsid w:val="00F1223E"/>
    <w:rsid w:val="00F67EB4"/>
    <w:rsid w:val="00F83EA5"/>
    <w:rsid w:val="00F90179"/>
    <w:rsid w:val="00F93979"/>
    <w:rsid w:val="00FB3727"/>
    <w:rsid w:val="00FD2D92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019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CD019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3">
    <w:name w:val="Table Grid"/>
    <w:basedOn w:val="a1"/>
    <w:rsid w:val="008D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08D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50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2836"/>
  </w:style>
  <w:style w:type="paragraph" w:customStyle="1" w:styleId="ConsPlusTitle">
    <w:name w:val="ConsPlusTitle"/>
    <w:rsid w:val="003C283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rsid w:val="00580EC8"/>
    <w:pPr>
      <w:spacing w:before="100" w:beforeAutospacing="1" w:after="100" w:afterAutospacing="1"/>
    </w:pPr>
  </w:style>
  <w:style w:type="character" w:styleId="a7">
    <w:name w:val="Strong"/>
    <w:qFormat/>
    <w:rsid w:val="005C5DBB"/>
    <w:rPr>
      <w:b/>
      <w:bCs/>
    </w:rPr>
  </w:style>
  <w:style w:type="character" w:styleId="a8">
    <w:name w:val="Hyperlink"/>
    <w:rsid w:val="000D3033"/>
    <w:rPr>
      <w:color w:val="0000FF"/>
      <w:u w:val="single"/>
    </w:rPr>
  </w:style>
  <w:style w:type="paragraph" w:customStyle="1" w:styleId="ConsPlusNormal">
    <w:name w:val="ConsPlusNormal"/>
    <w:link w:val="ConsPlusNormal0"/>
    <w:rsid w:val="00D26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CE114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CE1142"/>
    <w:rPr>
      <w:sz w:val="24"/>
      <w:szCs w:val="24"/>
    </w:rPr>
  </w:style>
  <w:style w:type="paragraph" w:styleId="a9">
    <w:name w:val="header"/>
    <w:basedOn w:val="a"/>
    <w:link w:val="aa"/>
    <w:uiPriority w:val="99"/>
    <w:rsid w:val="00B40E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B40E76"/>
    <w:rPr>
      <w:sz w:val="24"/>
      <w:szCs w:val="24"/>
    </w:rPr>
  </w:style>
  <w:style w:type="paragraph" w:styleId="ab">
    <w:name w:val="footer"/>
    <w:basedOn w:val="a"/>
    <w:link w:val="ac"/>
    <w:rsid w:val="00B40E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40E76"/>
    <w:rPr>
      <w:sz w:val="24"/>
      <w:szCs w:val="24"/>
    </w:rPr>
  </w:style>
  <w:style w:type="character" w:customStyle="1" w:styleId="ConsPlusNormal0">
    <w:name w:val="ConsPlusNormal Знак"/>
    <w:link w:val="ConsPlusNormal"/>
    <w:rsid w:val="001C09F7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D019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CD019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3">
    <w:name w:val="Table Grid"/>
    <w:basedOn w:val="a1"/>
    <w:rsid w:val="008D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08D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508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2836"/>
  </w:style>
  <w:style w:type="paragraph" w:customStyle="1" w:styleId="ConsPlusTitle">
    <w:name w:val="ConsPlusTitle"/>
    <w:rsid w:val="003C283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Normal (Web)"/>
    <w:basedOn w:val="a"/>
    <w:rsid w:val="00580EC8"/>
    <w:pPr>
      <w:spacing w:before="100" w:beforeAutospacing="1" w:after="100" w:afterAutospacing="1"/>
    </w:pPr>
  </w:style>
  <w:style w:type="character" w:styleId="a7">
    <w:name w:val="Strong"/>
    <w:qFormat/>
    <w:rsid w:val="005C5DBB"/>
    <w:rPr>
      <w:b/>
      <w:bCs/>
    </w:rPr>
  </w:style>
  <w:style w:type="character" w:styleId="a8">
    <w:name w:val="Hyperlink"/>
    <w:rsid w:val="000D3033"/>
    <w:rPr>
      <w:color w:val="0000FF"/>
      <w:u w:val="single"/>
    </w:rPr>
  </w:style>
  <w:style w:type="paragraph" w:customStyle="1" w:styleId="ConsPlusNormal">
    <w:name w:val="ConsPlusNormal"/>
    <w:link w:val="ConsPlusNormal0"/>
    <w:rsid w:val="00D26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CE1142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CE1142"/>
    <w:rPr>
      <w:sz w:val="24"/>
      <w:szCs w:val="24"/>
    </w:rPr>
  </w:style>
  <w:style w:type="paragraph" w:styleId="a9">
    <w:name w:val="header"/>
    <w:basedOn w:val="a"/>
    <w:link w:val="aa"/>
    <w:uiPriority w:val="99"/>
    <w:rsid w:val="00B40E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B40E76"/>
    <w:rPr>
      <w:sz w:val="24"/>
      <w:szCs w:val="24"/>
    </w:rPr>
  </w:style>
  <w:style w:type="paragraph" w:styleId="ab">
    <w:name w:val="footer"/>
    <w:basedOn w:val="a"/>
    <w:link w:val="ac"/>
    <w:rsid w:val="00B40E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B40E76"/>
    <w:rPr>
      <w:sz w:val="24"/>
      <w:szCs w:val="24"/>
    </w:rPr>
  </w:style>
  <w:style w:type="character" w:customStyle="1" w:styleId="ConsPlusNormal0">
    <w:name w:val="ConsPlusNormal Знак"/>
    <w:link w:val="ConsPlusNormal"/>
    <w:rsid w:val="001C09F7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355A-4E11-4398-AB59-806709BF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Организация</Company>
  <LinksUpToDate>false</LinksUpToDate>
  <CharactersWithSpaces>8597</CharactersWithSpaces>
  <SharedDoc>false</SharedDoc>
  <HLinks>
    <vt:vector size="6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consultantplus://offline/ref=801ABC0C2DDE48DE28463C2CB5E6752D7CC5A7778E3EC8125462176A89172A4149C9AEC859EE69AAA87128z4EBO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Администратор</dc:creator>
  <cp:keywords/>
  <cp:lastModifiedBy>noname</cp:lastModifiedBy>
  <cp:revision>7</cp:revision>
  <cp:lastPrinted>2016-01-12T07:46:00Z</cp:lastPrinted>
  <dcterms:created xsi:type="dcterms:W3CDTF">2018-11-15T09:27:00Z</dcterms:created>
  <dcterms:modified xsi:type="dcterms:W3CDTF">2019-11-17T22:49:00Z</dcterms:modified>
</cp:coreProperties>
</file>